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BA" w:rsidRDefault="00323CBA" w:rsidP="00323CBA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12E8014" wp14:editId="0FF4530A">
            <wp:extent cx="5473700" cy="1346200"/>
            <wp:effectExtent l="0" t="0" r="0" b="0"/>
            <wp:docPr id="2" name="Picture 2" descr="Macintosh HD:Users:Tamara:Desktop:rmimedspa header cop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ra:Desktop:rmimedspa header copy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BA" w:rsidRPr="00CA09E1" w:rsidRDefault="00323CBA" w:rsidP="00323CBA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CA09E1">
        <w:rPr>
          <w:rFonts w:asciiTheme="majorHAnsi" w:hAnsiTheme="majorHAnsi" w:cs="Arial"/>
          <w:b/>
          <w:sz w:val="36"/>
          <w:szCs w:val="36"/>
        </w:rPr>
        <w:t xml:space="preserve">Microdermabrasion and </w:t>
      </w:r>
      <w:proofErr w:type="spellStart"/>
      <w:r w:rsidRPr="00CA09E1">
        <w:rPr>
          <w:rFonts w:asciiTheme="majorHAnsi" w:hAnsiTheme="majorHAnsi" w:cs="Arial"/>
          <w:b/>
          <w:sz w:val="36"/>
          <w:szCs w:val="36"/>
        </w:rPr>
        <w:t>Dermaplaning</w:t>
      </w:r>
      <w:proofErr w:type="spellEnd"/>
    </w:p>
    <w:p w:rsidR="00323CBA" w:rsidRPr="00CA09E1" w:rsidRDefault="00323CBA" w:rsidP="00323CBA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CA09E1">
        <w:rPr>
          <w:rFonts w:asciiTheme="majorHAnsi" w:hAnsiTheme="majorHAnsi" w:cs="Arial"/>
          <w:b/>
          <w:sz w:val="36"/>
          <w:szCs w:val="36"/>
        </w:rPr>
        <w:t xml:space="preserve"> Pre Treatment Instructions</w:t>
      </w:r>
    </w:p>
    <w:p w:rsidR="00323CBA" w:rsidRPr="00071D6B" w:rsidRDefault="00323CBA" w:rsidP="00323CBA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323CBA" w:rsidRDefault="00323CBA" w:rsidP="00323CBA"/>
    <w:p w:rsidR="00323CBA" w:rsidRPr="00071D6B" w:rsidRDefault="00323CBA" w:rsidP="00323CB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 xml:space="preserve">Avoid the following for </w:t>
      </w:r>
      <w:r w:rsidRPr="00071D6B">
        <w:rPr>
          <w:rFonts w:asciiTheme="majorHAnsi" w:hAnsiTheme="majorHAnsi"/>
          <w:sz w:val="28"/>
          <w:szCs w:val="28"/>
          <w:u w:val="single"/>
        </w:rPr>
        <w:t>five (5) days</w:t>
      </w:r>
      <w:r w:rsidRPr="00071D6B">
        <w:rPr>
          <w:rFonts w:asciiTheme="majorHAnsi" w:hAnsiTheme="majorHAnsi"/>
          <w:sz w:val="28"/>
          <w:szCs w:val="28"/>
        </w:rPr>
        <w:t xml:space="preserve"> prior to Microdermabrasion:</w:t>
      </w:r>
    </w:p>
    <w:p w:rsidR="00323CBA" w:rsidRPr="00071D6B" w:rsidRDefault="00323CBA" w:rsidP="00323CBA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Botox injections</w:t>
      </w:r>
    </w:p>
    <w:p w:rsidR="00323CBA" w:rsidRPr="00071D6B" w:rsidRDefault="00323CBA" w:rsidP="00323CBA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Filler injections</w:t>
      </w:r>
    </w:p>
    <w:p w:rsidR="00323CBA" w:rsidRPr="00071D6B" w:rsidRDefault="00323CBA" w:rsidP="00323CBA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071D6B">
        <w:rPr>
          <w:rFonts w:asciiTheme="majorHAnsi" w:hAnsiTheme="majorHAnsi"/>
          <w:sz w:val="28"/>
          <w:szCs w:val="28"/>
        </w:rPr>
        <w:t>Retin</w:t>
      </w:r>
      <w:proofErr w:type="spellEnd"/>
      <w:r w:rsidRPr="00071D6B">
        <w:rPr>
          <w:rFonts w:asciiTheme="majorHAnsi" w:hAnsiTheme="majorHAnsi"/>
          <w:sz w:val="28"/>
          <w:szCs w:val="28"/>
        </w:rPr>
        <w:t xml:space="preserve">-A, </w:t>
      </w:r>
      <w:proofErr w:type="spellStart"/>
      <w:r w:rsidRPr="00071D6B">
        <w:rPr>
          <w:rFonts w:asciiTheme="majorHAnsi" w:hAnsiTheme="majorHAnsi"/>
          <w:sz w:val="28"/>
          <w:szCs w:val="28"/>
        </w:rPr>
        <w:t>Renova</w:t>
      </w:r>
      <w:proofErr w:type="spellEnd"/>
      <w:r w:rsidRPr="00071D6B">
        <w:rPr>
          <w:rFonts w:asciiTheme="majorHAnsi" w:hAnsiTheme="majorHAnsi"/>
          <w:sz w:val="28"/>
          <w:szCs w:val="28"/>
        </w:rPr>
        <w:t xml:space="preserve">, and all products containing </w:t>
      </w:r>
      <w:proofErr w:type="spellStart"/>
      <w:r w:rsidRPr="00071D6B">
        <w:rPr>
          <w:rFonts w:asciiTheme="majorHAnsi" w:hAnsiTheme="majorHAnsi"/>
          <w:sz w:val="28"/>
          <w:szCs w:val="28"/>
        </w:rPr>
        <w:t>hydroxy</w:t>
      </w:r>
      <w:proofErr w:type="spellEnd"/>
      <w:r w:rsidRPr="00071D6B">
        <w:rPr>
          <w:rFonts w:asciiTheme="majorHAnsi" w:hAnsiTheme="majorHAnsi"/>
          <w:sz w:val="28"/>
          <w:szCs w:val="28"/>
        </w:rPr>
        <w:t xml:space="preserve"> or glycolic acid products</w:t>
      </w:r>
    </w:p>
    <w:p w:rsidR="00323CBA" w:rsidRDefault="00323CBA" w:rsidP="00323CBA"/>
    <w:p w:rsidR="00323CBA" w:rsidRPr="00071D6B" w:rsidRDefault="00323CBA" w:rsidP="00323CB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Microdermabrasion may cause a flare-up of the Herpes Simplex virus in patients prone to cold sores.  You should see my physician regarding a preventative anti-viral prescription if you are prone to Herpetic outbreaks (cold sores/fever blisters.)</w:t>
      </w:r>
    </w:p>
    <w:p w:rsidR="00323CBA" w:rsidRDefault="00323CBA" w:rsidP="00323CBA"/>
    <w:p w:rsidR="00323CBA" w:rsidRPr="00071D6B" w:rsidRDefault="00323CBA" w:rsidP="00323CB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 xml:space="preserve">Microdermabrasion is not recommended if you are currently taking or have taken </w:t>
      </w:r>
      <w:r w:rsidRPr="00071D6B">
        <w:rPr>
          <w:rFonts w:asciiTheme="majorHAnsi" w:hAnsiTheme="majorHAnsi"/>
          <w:b/>
          <w:sz w:val="28"/>
          <w:szCs w:val="28"/>
        </w:rPr>
        <w:t>Accutane in the past 12 months.</w:t>
      </w:r>
    </w:p>
    <w:p w:rsidR="00323CBA" w:rsidRDefault="00323CBA" w:rsidP="00323CBA">
      <w:pPr>
        <w:rPr>
          <w:b/>
        </w:rPr>
      </w:pPr>
    </w:p>
    <w:p w:rsidR="00323CBA" w:rsidRPr="00071D6B" w:rsidRDefault="00323CBA" w:rsidP="00323CBA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 xml:space="preserve">If you have any of the following conditions in the area you are considering having treated, you should NOT undergo Microdermabrasion: </w:t>
      </w:r>
    </w:p>
    <w:p w:rsidR="00323CBA" w:rsidRPr="00071D6B" w:rsidRDefault="00323CBA" w:rsidP="00323CBA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Impetigo</w:t>
      </w:r>
    </w:p>
    <w:p w:rsidR="00323CBA" w:rsidRPr="00071D6B" w:rsidRDefault="00323CBA" w:rsidP="00323CBA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 xml:space="preserve">Inflamed eczema </w:t>
      </w:r>
    </w:p>
    <w:p w:rsidR="00323CBA" w:rsidRPr="00071D6B" w:rsidRDefault="00323CBA" w:rsidP="00323CBA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Herpes simplex (also known as cold sores or fever blisters)</w:t>
      </w:r>
    </w:p>
    <w:p w:rsidR="00323CBA" w:rsidRPr="00071D6B" w:rsidRDefault="00323CBA" w:rsidP="00323CBA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Undiagnosed skin lesions</w:t>
      </w:r>
    </w:p>
    <w:p w:rsidR="00323CBA" w:rsidRPr="00071D6B" w:rsidRDefault="00323CBA" w:rsidP="00323CBA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071D6B">
        <w:rPr>
          <w:rFonts w:asciiTheme="majorHAnsi" w:hAnsiTheme="majorHAnsi"/>
          <w:sz w:val="28"/>
          <w:szCs w:val="28"/>
        </w:rPr>
        <w:t>Sunburn.</w:t>
      </w:r>
    </w:p>
    <w:p w:rsidR="00323CBA" w:rsidRDefault="00323CBA" w:rsidP="00323CBA"/>
    <w:p w:rsidR="00323CBA" w:rsidRDefault="00323CBA" w:rsidP="00323CBA"/>
    <w:p w:rsidR="00323CBA" w:rsidRPr="00B367D2" w:rsidRDefault="00323CBA" w:rsidP="00323CBA">
      <w:pPr>
        <w:jc w:val="center"/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>Please call 941-266-9090 with any questions or concerns.</w:t>
      </w:r>
    </w:p>
    <w:p w:rsidR="00323CBA" w:rsidRDefault="00323CBA" w:rsidP="00323CBA"/>
    <w:p w:rsidR="00323CBA" w:rsidRDefault="00323CBA" w:rsidP="00323CBA"/>
    <w:p w:rsidR="00323CBA" w:rsidRDefault="00323CBA" w:rsidP="00323CBA"/>
    <w:p w:rsidR="00323CBA" w:rsidRPr="0067629B" w:rsidRDefault="00323CBA" w:rsidP="00323CBA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r w:rsidRPr="0067629B">
        <w:rPr>
          <w:rFonts w:cstheme="majorHAnsi"/>
          <w:color w:val="008080"/>
          <w:lang w:val="fr-FR"/>
        </w:rPr>
        <w:t xml:space="preserve">Tamara L. Densmore, M.D., </w:t>
      </w:r>
      <w:proofErr w:type="spellStart"/>
      <w:r w:rsidRPr="0067629B">
        <w:rPr>
          <w:rFonts w:cstheme="majorHAnsi"/>
          <w:color w:val="008080"/>
          <w:lang w:val="fr-FR"/>
        </w:rPr>
        <w:t>Medical</w:t>
      </w:r>
      <w:proofErr w:type="spellEnd"/>
      <w:r w:rsidRPr="0067629B">
        <w:rPr>
          <w:rFonts w:cstheme="majorHAnsi"/>
          <w:color w:val="008080"/>
          <w:lang w:val="fr-FR"/>
        </w:rPr>
        <w:t xml:space="preserve"> </w:t>
      </w:r>
      <w:proofErr w:type="spellStart"/>
      <w:r w:rsidRPr="0067629B">
        <w:rPr>
          <w:rFonts w:cstheme="majorHAnsi"/>
          <w:color w:val="008080"/>
          <w:lang w:val="fr-FR"/>
        </w:rPr>
        <w:t>Director</w:t>
      </w:r>
      <w:proofErr w:type="spellEnd"/>
    </w:p>
    <w:p w:rsidR="00323CBA" w:rsidRPr="0067629B" w:rsidRDefault="00323CBA" w:rsidP="00323CBA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r w:rsidRPr="0067629B">
        <w:rPr>
          <w:rFonts w:cstheme="majorHAnsi"/>
          <w:color w:val="008080"/>
          <w:lang w:val="fr-FR"/>
        </w:rPr>
        <w:t xml:space="preserve">100 </w:t>
      </w:r>
      <w:proofErr w:type="spellStart"/>
      <w:r w:rsidRPr="0067629B">
        <w:rPr>
          <w:rFonts w:cstheme="majorHAnsi"/>
          <w:color w:val="008080"/>
          <w:lang w:val="fr-FR"/>
        </w:rPr>
        <w:t>North</w:t>
      </w:r>
      <w:proofErr w:type="spellEnd"/>
      <w:r w:rsidRPr="0067629B">
        <w:rPr>
          <w:rFonts w:cstheme="majorHAnsi"/>
          <w:color w:val="008080"/>
          <w:lang w:val="fr-FR"/>
        </w:rPr>
        <w:t xml:space="preserve"> Washington </w:t>
      </w:r>
      <w:proofErr w:type="spellStart"/>
      <w:r w:rsidRPr="0067629B">
        <w:rPr>
          <w:rFonts w:cstheme="majorHAnsi"/>
          <w:color w:val="008080"/>
          <w:lang w:val="fr-FR"/>
        </w:rPr>
        <w:t>Blvd</w:t>
      </w:r>
      <w:proofErr w:type="spellEnd"/>
      <w:r w:rsidRPr="0067629B">
        <w:rPr>
          <w:rFonts w:cstheme="majorHAnsi"/>
          <w:color w:val="008080"/>
          <w:lang w:val="fr-FR"/>
        </w:rPr>
        <w:t>., Suite 102, Sarasota, FL  34236</w:t>
      </w:r>
    </w:p>
    <w:p w:rsidR="008F7251" w:rsidRPr="00323CBA" w:rsidRDefault="00323CBA" w:rsidP="00323CBA">
      <w:pPr>
        <w:tabs>
          <w:tab w:val="left" w:pos="-4770"/>
          <w:tab w:val="left" w:pos="0"/>
        </w:tabs>
        <w:jc w:val="center"/>
        <w:rPr>
          <w:rFonts w:cstheme="majorHAnsi"/>
          <w:color w:val="008080"/>
          <w:lang w:val="fr-FR"/>
        </w:rPr>
      </w:pPr>
      <w:proofErr w:type="gramStart"/>
      <w:r w:rsidRPr="0067629B">
        <w:rPr>
          <w:rFonts w:cstheme="majorHAnsi"/>
          <w:color w:val="008080"/>
          <w:lang w:val="fr-FR"/>
        </w:rPr>
        <w:t>office</w:t>
      </w:r>
      <w:proofErr w:type="gramEnd"/>
      <w:r w:rsidRPr="0067629B">
        <w:rPr>
          <w:rFonts w:cstheme="majorHAnsi"/>
          <w:color w:val="008080"/>
          <w:lang w:val="fr-FR"/>
        </w:rPr>
        <w:t>: 941-266-9090          fax:  941-</w:t>
      </w:r>
      <w:r>
        <w:rPr>
          <w:rFonts w:cstheme="majorHAnsi"/>
          <w:color w:val="008080"/>
          <w:lang w:val="fr-FR"/>
        </w:rPr>
        <w:t>718-4920          www.rmimedspa</w:t>
      </w:r>
      <w:r w:rsidRPr="0067629B">
        <w:rPr>
          <w:rFonts w:cstheme="majorHAnsi"/>
          <w:color w:val="008080"/>
          <w:lang w:val="fr-FR"/>
        </w:rPr>
        <w:t>.com</w:t>
      </w:r>
      <w:bookmarkStart w:id="0" w:name="_GoBack"/>
      <w:bookmarkEnd w:id="0"/>
    </w:p>
    <w:sectPr w:rsidR="008F7251" w:rsidRPr="00323CBA" w:rsidSect="00323CBA">
      <w:pgSz w:w="12240" w:h="15840"/>
      <w:pgMar w:top="1008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3A18"/>
    <w:multiLevelType w:val="hybridMultilevel"/>
    <w:tmpl w:val="CE0C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02A15"/>
    <w:multiLevelType w:val="hybridMultilevel"/>
    <w:tmpl w:val="3B28C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A"/>
    <w:rsid w:val="00323CBA"/>
    <w:rsid w:val="00476498"/>
    <w:rsid w:val="008F7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9D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BA"/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BA"/>
    <w:rPr>
      <w:rFonts w:ascii="Bookman Old Style" w:eastAsia="Times New Roman" w:hAnsi="Bookman Old Styl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2</Paragraphs>
  <ScaleCrop>false</ScaleCrop>
  <Company>Suncoast Pathology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Densmore</dc:creator>
  <cp:keywords/>
  <dc:description/>
  <cp:lastModifiedBy>Tamara Densmore</cp:lastModifiedBy>
  <cp:revision>1</cp:revision>
  <dcterms:created xsi:type="dcterms:W3CDTF">2012-03-25T17:17:00Z</dcterms:created>
  <dcterms:modified xsi:type="dcterms:W3CDTF">2012-03-25T17:18:00Z</dcterms:modified>
</cp:coreProperties>
</file>