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B6CFB" w14:textId="77777777" w:rsidR="00E82189" w:rsidRDefault="00E82189" w:rsidP="00E82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141413"/>
          <w:sz w:val="28"/>
          <w:szCs w:val="28"/>
        </w:rPr>
      </w:pPr>
      <w:r>
        <w:rPr>
          <w:noProof/>
        </w:rPr>
        <w:drawing>
          <wp:inline distT="0" distB="0" distL="0" distR="0" wp14:anchorId="3C34CAA3" wp14:editId="504EA24F">
            <wp:extent cx="6134100" cy="952500"/>
            <wp:effectExtent l="0" t="0" r="12700" b="12700"/>
            <wp:docPr id="2"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4100" cy="952500"/>
                    </a:xfrm>
                    <a:prstGeom prst="rect">
                      <a:avLst/>
                    </a:prstGeom>
                    <a:noFill/>
                    <a:ln>
                      <a:noFill/>
                    </a:ln>
                  </pic:spPr>
                </pic:pic>
              </a:graphicData>
            </a:graphic>
          </wp:inline>
        </w:drawing>
      </w:r>
    </w:p>
    <w:p w14:paraId="22909E0B" w14:textId="77777777" w:rsidR="00E82189" w:rsidRPr="007E7AC7" w:rsidRDefault="00E82189" w:rsidP="00E82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141413"/>
          <w:sz w:val="28"/>
          <w:szCs w:val="28"/>
        </w:rPr>
      </w:pPr>
    </w:p>
    <w:p w14:paraId="210BE311" w14:textId="3E888A9F" w:rsidR="00E82189" w:rsidRDefault="00E82189" w:rsidP="00E82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141413"/>
          <w:sz w:val="28"/>
          <w:szCs w:val="28"/>
        </w:rPr>
      </w:pPr>
      <w:r w:rsidRPr="007E7AC7">
        <w:rPr>
          <w:rFonts w:ascii="Helvetica" w:hAnsi="Helvetica" w:cs="Helvetica"/>
          <w:b/>
          <w:color w:val="141413"/>
          <w:sz w:val="28"/>
          <w:szCs w:val="28"/>
        </w:rPr>
        <w:t>IP</w:t>
      </w:r>
      <w:r w:rsidR="00B42B0A">
        <w:rPr>
          <w:rFonts w:ascii="Helvetica" w:hAnsi="Helvetica" w:cs="Helvetica"/>
          <w:b/>
          <w:color w:val="141413"/>
          <w:sz w:val="28"/>
          <w:szCs w:val="28"/>
        </w:rPr>
        <w:t>L Hair Removal Pretreatment Instructions</w:t>
      </w:r>
    </w:p>
    <w:p w14:paraId="27174799" w14:textId="7E6BCCA0" w:rsidR="007E7AC7" w:rsidRPr="007E7AC7" w:rsidRDefault="00FB7F34" w:rsidP="00E82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141413"/>
          <w:sz w:val="28"/>
          <w:szCs w:val="28"/>
        </w:rPr>
      </w:pPr>
      <w:r>
        <w:rPr>
          <w:rFonts w:ascii="Helvetica" w:hAnsi="Helvetica" w:cs="Helvetica"/>
          <w:b/>
          <w:color w:val="141413"/>
          <w:sz w:val="28"/>
          <w:szCs w:val="28"/>
        </w:rPr>
        <w:t>______________________________________________________________</w:t>
      </w:r>
    </w:p>
    <w:p w14:paraId="44525147" w14:textId="77777777" w:rsidR="00E82189" w:rsidRPr="00E82189" w:rsidRDefault="00E82189" w:rsidP="00E82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141413"/>
        </w:rPr>
      </w:pPr>
    </w:p>
    <w:p w14:paraId="2504EBC2" w14:textId="630A81BE" w:rsidR="00E82189" w:rsidRPr="002218BE" w:rsidRDefault="00E82189" w:rsidP="00E82189">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hAnsiTheme="majorHAnsi" w:cs="Times New Roman"/>
          <w:color w:val="141413"/>
          <w:sz w:val="20"/>
          <w:szCs w:val="20"/>
        </w:rPr>
      </w:pPr>
      <w:r w:rsidRPr="002218BE">
        <w:rPr>
          <w:rFonts w:asciiTheme="majorHAnsi" w:hAnsiTheme="majorHAnsi" w:cs="Times New Roman"/>
          <w:color w:val="141413"/>
          <w:sz w:val="20"/>
          <w:szCs w:val="20"/>
        </w:rPr>
        <w:t xml:space="preserve">1. </w:t>
      </w:r>
      <w:r w:rsidRPr="002218BE">
        <w:rPr>
          <w:rFonts w:asciiTheme="majorHAnsi" w:hAnsiTheme="majorHAnsi" w:cs="Times New Roman"/>
          <w:color w:val="141413"/>
          <w:sz w:val="20"/>
          <w:szCs w:val="20"/>
        </w:rPr>
        <w:tab/>
        <w:t>Before any laser treatment you must avoid sun exposure, tanning beds and tanning creams for approximately one month and re</w:t>
      </w:r>
      <w:r w:rsidR="002218BE">
        <w:rPr>
          <w:rFonts w:asciiTheme="majorHAnsi" w:hAnsiTheme="majorHAnsi" w:cs="Times New Roman"/>
          <w:color w:val="141413"/>
          <w:sz w:val="20"/>
          <w:szCs w:val="20"/>
        </w:rPr>
        <w:t xml:space="preserve">frain from these </w:t>
      </w:r>
      <w:r w:rsidRPr="002218BE">
        <w:rPr>
          <w:rFonts w:asciiTheme="majorHAnsi" w:hAnsiTheme="majorHAnsi" w:cs="Times New Roman"/>
          <w:color w:val="141413"/>
          <w:sz w:val="20"/>
          <w:szCs w:val="20"/>
        </w:rPr>
        <w:t>throughout the course of the remaining treatments.</w:t>
      </w:r>
    </w:p>
    <w:p w14:paraId="48D53895" w14:textId="77777777" w:rsidR="00E82189" w:rsidRPr="002218BE" w:rsidRDefault="00E82189" w:rsidP="00E82189">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hAnsiTheme="majorHAnsi" w:cs="Times New Roman"/>
          <w:color w:val="141413"/>
          <w:sz w:val="20"/>
          <w:szCs w:val="20"/>
        </w:rPr>
      </w:pPr>
    </w:p>
    <w:p w14:paraId="36E8946E" w14:textId="5BDAA8A1" w:rsidR="00E82189" w:rsidRPr="002218BE" w:rsidRDefault="00E82189" w:rsidP="00E82189">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hAnsiTheme="majorHAnsi" w:cs="Times New Roman"/>
          <w:color w:val="141413"/>
          <w:sz w:val="20"/>
          <w:szCs w:val="20"/>
        </w:rPr>
      </w:pPr>
      <w:r w:rsidRPr="002218BE">
        <w:rPr>
          <w:rFonts w:asciiTheme="majorHAnsi" w:hAnsiTheme="majorHAnsi" w:cs="Times New Roman"/>
          <w:color w:val="141413"/>
          <w:sz w:val="20"/>
          <w:szCs w:val="20"/>
        </w:rPr>
        <w:t xml:space="preserve">2. </w:t>
      </w:r>
      <w:r w:rsidRPr="002218BE">
        <w:rPr>
          <w:rFonts w:asciiTheme="majorHAnsi" w:hAnsiTheme="majorHAnsi" w:cs="Times New Roman"/>
          <w:color w:val="141413"/>
          <w:sz w:val="20"/>
          <w:szCs w:val="20"/>
        </w:rPr>
        <w:tab/>
        <w:t>Shave the area that is to be treated the day of the appointment to ensure a clean h</w:t>
      </w:r>
      <w:r w:rsidR="002218BE">
        <w:rPr>
          <w:rFonts w:asciiTheme="majorHAnsi" w:hAnsiTheme="majorHAnsi" w:cs="Times New Roman"/>
          <w:color w:val="141413"/>
          <w:sz w:val="20"/>
          <w:szCs w:val="20"/>
        </w:rPr>
        <w:t xml:space="preserve">airless surface. This </w:t>
      </w:r>
      <w:r w:rsidRPr="002218BE">
        <w:rPr>
          <w:rFonts w:asciiTheme="majorHAnsi" w:hAnsiTheme="majorHAnsi" w:cs="Times New Roman"/>
          <w:color w:val="141413"/>
          <w:sz w:val="20"/>
          <w:szCs w:val="20"/>
        </w:rPr>
        <w:t>hair, if not shaved, will absorb the laser energy and superficial thermal injury can occur. Note that if we have to shave the area this will prolong the appointment time and a fee will be charged.</w:t>
      </w:r>
    </w:p>
    <w:p w14:paraId="139313CF" w14:textId="77777777" w:rsidR="00E82189" w:rsidRPr="002218BE" w:rsidRDefault="00E82189" w:rsidP="00E82189">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hAnsiTheme="majorHAnsi" w:cs="Times New Roman"/>
          <w:color w:val="141413"/>
          <w:sz w:val="20"/>
          <w:szCs w:val="20"/>
        </w:rPr>
      </w:pPr>
    </w:p>
    <w:p w14:paraId="0C6BA97E" w14:textId="77777777" w:rsidR="00E82189" w:rsidRPr="002218BE" w:rsidRDefault="00E82189" w:rsidP="00E82189">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hAnsiTheme="majorHAnsi" w:cs="Times New Roman"/>
          <w:color w:val="141413"/>
          <w:sz w:val="20"/>
          <w:szCs w:val="20"/>
        </w:rPr>
      </w:pPr>
      <w:r w:rsidRPr="002218BE">
        <w:rPr>
          <w:rFonts w:asciiTheme="majorHAnsi" w:hAnsiTheme="majorHAnsi" w:cs="Times New Roman"/>
          <w:color w:val="141413"/>
          <w:sz w:val="20"/>
          <w:szCs w:val="20"/>
        </w:rPr>
        <w:t xml:space="preserve">3. </w:t>
      </w:r>
      <w:r w:rsidRPr="002218BE">
        <w:rPr>
          <w:rFonts w:asciiTheme="majorHAnsi" w:hAnsiTheme="majorHAnsi" w:cs="Times New Roman"/>
          <w:color w:val="141413"/>
          <w:sz w:val="20"/>
          <w:szCs w:val="20"/>
        </w:rPr>
        <w:tab/>
        <w:t>For under arms, it is important to NOT use any anti-</w:t>
      </w:r>
      <w:proofErr w:type="spellStart"/>
      <w:r w:rsidRPr="002218BE">
        <w:rPr>
          <w:rFonts w:asciiTheme="majorHAnsi" w:hAnsiTheme="majorHAnsi" w:cs="Times New Roman"/>
          <w:color w:val="141413"/>
          <w:sz w:val="20"/>
          <w:szCs w:val="20"/>
        </w:rPr>
        <w:t>perspirants</w:t>
      </w:r>
      <w:proofErr w:type="spellEnd"/>
      <w:r w:rsidRPr="002218BE">
        <w:rPr>
          <w:rFonts w:asciiTheme="majorHAnsi" w:hAnsiTheme="majorHAnsi" w:cs="Times New Roman"/>
          <w:color w:val="141413"/>
          <w:sz w:val="20"/>
          <w:szCs w:val="20"/>
        </w:rPr>
        <w:t xml:space="preserve"> or deodorants on the day of the appointment.</w:t>
      </w:r>
    </w:p>
    <w:p w14:paraId="19521095" w14:textId="77777777" w:rsidR="00E82189" w:rsidRPr="002218BE" w:rsidRDefault="00E82189" w:rsidP="00E82189">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hAnsiTheme="majorHAnsi" w:cs="Times New Roman"/>
          <w:color w:val="141413"/>
          <w:sz w:val="20"/>
          <w:szCs w:val="20"/>
        </w:rPr>
      </w:pPr>
    </w:p>
    <w:p w14:paraId="7C52D461" w14:textId="18E11F1D" w:rsidR="00E82189" w:rsidRPr="002218BE" w:rsidRDefault="00E82189" w:rsidP="00E82189">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hAnsiTheme="majorHAnsi" w:cs="Times New Roman"/>
          <w:color w:val="141413"/>
          <w:sz w:val="20"/>
          <w:szCs w:val="20"/>
        </w:rPr>
      </w:pPr>
      <w:r w:rsidRPr="002218BE">
        <w:rPr>
          <w:rFonts w:asciiTheme="majorHAnsi" w:hAnsiTheme="majorHAnsi" w:cs="Times New Roman"/>
          <w:color w:val="141413"/>
          <w:sz w:val="20"/>
          <w:szCs w:val="20"/>
        </w:rPr>
        <w:t xml:space="preserve">4. </w:t>
      </w:r>
      <w:r w:rsidRPr="002218BE">
        <w:rPr>
          <w:rFonts w:asciiTheme="majorHAnsi" w:hAnsiTheme="majorHAnsi" w:cs="Times New Roman"/>
          <w:color w:val="141413"/>
          <w:sz w:val="20"/>
          <w:szCs w:val="20"/>
        </w:rPr>
        <w:tab/>
        <w:t>On the day of the appointment try to avoid any perfumes, colognes, after-shave, or body loti</w:t>
      </w:r>
      <w:r w:rsidR="002218BE">
        <w:rPr>
          <w:rFonts w:asciiTheme="majorHAnsi" w:hAnsiTheme="majorHAnsi" w:cs="Times New Roman"/>
          <w:color w:val="141413"/>
          <w:sz w:val="20"/>
          <w:szCs w:val="20"/>
        </w:rPr>
        <w:t>ons on the area to be treated. Use n</w:t>
      </w:r>
      <w:r w:rsidRPr="002218BE">
        <w:rPr>
          <w:rFonts w:asciiTheme="majorHAnsi" w:hAnsiTheme="majorHAnsi" w:cs="Times New Roman"/>
          <w:color w:val="141413"/>
          <w:sz w:val="20"/>
          <w:szCs w:val="20"/>
        </w:rPr>
        <w:t xml:space="preserve">o topical products if at all possible as a photochemical reaction </w:t>
      </w:r>
      <w:r w:rsidR="002218BE">
        <w:rPr>
          <w:rFonts w:asciiTheme="majorHAnsi" w:hAnsiTheme="majorHAnsi" w:cs="Times New Roman"/>
          <w:color w:val="141413"/>
          <w:sz w:val="20"/>
          <w:szCs w:val="20"/>
        </w:rPr>
        <w:t xml:space="preserve">causing skin darkening </w:t>
      </w:r>
      <w:r w:rsidRPr="002218BE">
        <w:rPr>
          <w:rFonts w:asciiTheme="majorHAnsi" w:hAnsiTheme="majorHAnsi" w:cs="Times New Roman"/>
          <w:color w:val="141413"/>
          <w:sz w:val="20"/>
          <w:szCs w:val="20"/>
        </w:rPr>
        <w:t>could occur.</w:t>
      </w:r>
    </w:p>
    <w:p w14:paraId="10AA8C8B" w14:textId="77777777" w:rsidR="00E82189" w:rsidRPr="002218BE" w:rsidRDefault="00E82189" w:rsidP="00E82189">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hAnsiTheme="majorHAnsi" w:cs="Times New Roman"/>
          <w:color w:val="141413"/>
          <w:sz w:val="20"/>
          <w:szCs w:val="20"/>
        </w:rPr>
      </w:pPr>
    </w:p>
    <w:p w14:paraId="79DE7B59" w14:textId="7A87E8BA" w:rsidR="00E82189" w:rsidRPr="002218BE" w:rsidRDefault="00E82189" w:rsidP="00E82189">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hAnsiTheme="majorHAnsi" w:cs="Times New Roman"/>
          <w:color w:val="141413"/>
          <w:sz w:val="20"/>
          <w:szCs w:val="20"/>
        </w:rPr>
      </w:pPr>
      <w:r w:rsidRPr="002218BE">
        <w:rPr>
          <w:rFonts w:asciiTheme="majorHAnsi" w:hAnsiTheme="majorHAnsi" w:cs="Times New Roman"/>
          <w:color w:val="141413"/>
          <w:sz w:val="20"/>
          <w:szCs w:val="20"/>
        </w:rPr>
        <w:t xml:space="preserve">5. </w:t>
      </w:r>
      <w:r w:rsidRPr="002218BE">
        <w:rPr>
          <w:rFonts w:asciiTheme="majorHAnsi" w:hAnsiTheme="majorHAnsi" w:cs="Times New Roman"/>
          <w:color w:val="141413"/>
          <w:sz w:val="20"/>
          <w:szCs w:val="20"/>
        </w:rPr>
        <w:tab/>
        <w:t xml:space="preserve">For treatment on the bikini area please dress appropriately and bring a change of </w:t>
      </w:r>
      <w:r w:rsidR="002218BE">
        <w:rPr>
          <w:rFonts w:asciiTheme="majorHAnsi" w:hAnsiTheme="majorHAnsi" w:cs="Times New Roman"/>
          <w:color w:val="141413"/>
          <w:sz w:val="20"/>
          <w:szCs w:val="20"/>
        </w:rPr>
        <w:t xml:space="preserve">clothing or </w:t>
      </w:r>
      <w:r w:rsidRPr="002218BE">
        <w:rPr>
          <w:rFonts w:asciiTheme="majorHAnsi" w:hAnsiTheme="majorHAnsi" w:cs="Times New Roman"/>
          <w:color w:val="141413"/>
          <w:sz w:val="20"/>
          <w:szCs w:val="20"/>
        </w:rPr>
        <w:t>any hygien</w:t>
      </w:r>
      <w:r w:rsidR="002218BE">
        <w:rPr>
          <w:rFonts w:asciiTheme="majorHAnsi" w:hAnsiTheme="majorHAnsi" w:cs="Times New Roman"/>
          <w:color w:val="141413"/>
          <w:sz w:val="20"/>
          <w:szCs w:val="20"/>
        </w:rPr>
        <w:t>e products that might as needed.</w:t>
      </w:r>
    </w:p>
    <w:p w14:paraId="672EF0C7" w14:textId="77777777" w:rsidR="00E82189" w:rsidRPr="002218BE" w:rsidRDefault="00E82189" w:rsidP="00E82189">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hAnsiTheme="majorHAnsi" w:cs="Times New Roman"/>
          <w:color w:val="141413"/>
          <w:sz w:val="20"/>
          <w:szCs w:val="20"/>
        </w:rPr>
      </w:pPr>
    </w:p>
    <w:p w14:paraId="0ED7EE6B" w14:textId="2C6870B2" w:rsidR="00E82189" w:rsidRDefault="00E82189" w:rsidP="00E82189">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hAnsiTheme="majorHAnsi" w:cs="Times New Roman"/>
          <w:color w:val="141413"/>
          <w:sz w:val="20"/>
          <w:szCs w:val="20"/>
        </w:rPr>
      </w:pPr>
      <w:r w:rsidRPr="002218BE">
        <w:rPr>
          <w:rFonts w:asciiTheme="majorHAnsi" w:hAnsiTheme="majorHAnsi" w:cs="Times New Roman"/>
          <w:color w:val="141413"/>
          <w:sz w:val="20"/>
          <w:szCs w:val="20"/>
        </w:rPr>
        <w:t xml:space="preserve">6. </w:t>
      </w:r>
      <w:r w:rsidRPr="002218BE">
        <w:rPr>
          <w:rFonts w:asciiTheme="majorHAnsi" w:hAnsiTheme="majorHAnsi" w:cs="Times New Roman"/>
          <w:color w:val="141413"/>
          <w:sz w:val="20"/>
          <w:szCs w:val="20"/>
        </w:rPr>
        <w:tab/>
        <w:t>Please note that once the decision has been made to begin laser hair removal treatments, you are no longer allowed to tweeze, wax, or use hair removal creams in between trea</w:t>
      </w:r>
      <w:r w:rsidR="002218BE">
        <w:rPr>
          <w:rFonts w:asciiTheme="majorHAnsi" w:hAnsiTheme="majorHAnsi" w:cs="Times New Roman"/>
          <w:color w:val="141413"/>
          <w:sz w:val="20"/>
          <w:szCs w:val="20"/>
        </w:rPr>
        <w:t>tment. Y</w:t>
      </w:r>
      <w:r w:rsidRPr="002218BE">
        <w:rPr>
          <w:rFonts w:asciiTheme="majorHAnsi" w:hAnsiTheme="majorHAnsi" w:cs="Times New Roman"/>
          <w:color w:val="141413"/>
          <w:sz w:val="20"/>
          <w:szCs w:val="20"/>
        </w:rPr>
        <w:t>ou may only shave the area to be treated.</w:t>
      </w:r>
    </w:p>
    <w:p w14:paraId="08425771" w14:textId="77777777" w:rsidR="004C63C6" w:rsidRDefault="004C63C6" w:rsidP="00E82189">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hAnsiTheme="majorHAnsi" w:cs="Times New Roman"/>
          <w:color w:val="141413"/>
          <w:sz w:val="20"/>
          <w:szCs w:val="20"/>
        </w:rPr>
      </w:pPr>
    </w:p>
    <w:p w14:paraId="650F4383" w14:textId="4357C0EF" w:rsidR="004C63C6" w:rsidRPr="002218BE" w:rsidRDefault="004C63C6" w:rsidP="00E82189">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hAnsiTheme="majorHAnsi" w:cs="Times New Roman"/>
          <w:color w:val="141413"/>
          <w:sz w:val="20"/>
          <w:szCs w:val="20"/>
        </w:rPr>
      </w:pPr>
      <w:r>
        <w:rPr>
          <w:rFonts w:asciiTheme="majorHAnsi" w:hAnsiTheme="majorHAnsi" w:cs="Times New Roman"/>
          <w:color w:val="141413"/>
          <w:sz w:val="20"/>
          <w:szCs w:val="20"/>
        </w:rPr>
        <w:t xml:space="preserve">7.        </w:t>
      </w:r>
      <w:r w:rsidRPr="004C63C6">
        <w:rPr>
          <w:rFonts w:asciiTheme="majorHAnsi" w:hAnsiTheme="majorHAnsi" w:cs="Times New Roman"/>
          <w:color w:val="141413"/>
          <w:sz w:val="20"/>
          <w:szCs w:val="20"/>
        </w:rPr>
        <w:t xml:space="preserve">Wait 2 weeks before/after </w:t>
      </w:r>
      <w:r>
        <w:rPr>
          <w:rFonts w:asciiTheme="majorHAnsi" w:hAnsiTheme="majorHAnsi" w:cs="Times New Roman"/>
          <w:color w:val="141413"/>
          <w:sz w:val="20"/>
          <w:szCs w:val="20"/>
        </w:rPr>
        <w:t xml:space="preserve">having </w:t>
      </w:r>
      <w:r w:rsidRPr="004C63C6">
        <w:rPr>
          <w:rFonts w:asciiTheme="majorHAnsi" w:hAnsiTheme="majorHAnsi" w:cs="Times New Roman"/>
          <w:color w:val="141413"/>
          <w:sz w:val="20"/>
          <w:szCs w:val="20"/>
        </w:rPr>
        <w:t>injectable or filler procedures in</w:t>
      </w:r>
      <w:r>
        <w:rPr>
          <w:rFonts w:asciiTheme="majorHAnsi" w:hAnsiTheme="majorHAnsi" w:cs="Times New Roman"/>
          <w:color w:val="141413"/>
          <w:sz w:val="20"/>
          <w:szCs w:val="20"/>
        </w:rPr>
        <w:t xml:space="preserve"> the</w:t>
      </w:r>
      <w:r w:rsidRPr="004C63C6">
        <w:rPr>
          <w:rFonts w:asciiTheme="majorHAnsi" w:hAnsiTheme="majorHAnsi" w:cs="Times New Roman"/>
          <w:color w:val="141413"/>
          <w:sz w:val="20"/>
          <w:szCs w:val="20"/>
        </w:rPr>
        <w:t xml:space="preserve"> treatment area</w:t>
      </w:r>
    </w:p>
    <w:p w14:paraId="64EACB03" w14:textId="77777777" w:rsidR="002218BE" w:rsidRPr="002218BE" w:rsidRDefault="002218BE" w:rsidP="00E82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color w:val="141413"/>
          <w:sz w:val="20"/>
          <w:szCs w:val="20"/>
        </w:rPr>
      </w:pPr>
    </w:p>
    <w:p w14:paraId="5D506AE4" w14:textId="77777777" w:rsidR="00E82189" w:rsidRDefault="00E82189" w:rsidP="00E82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color w:val="141413"/>
          <w:sz w:val="22"/>
          <w:szCs w:val="22"/>
        </w:rPr>
      </w:pPr>
      <w:r w:rsidRPr="002218BE">
        <w:rPr>
          <w:rFonts w:asciiTheme="majorHAnsi" w:hAnsiTheme="majorHAnsi" w:cs="Times New Roman"/>
          <w:b/>
          <w:color w:val="141413"/>
          <w:sz w:val="22"/>
          <w:szCs w:val="22"/>
        </w:rPr>
        <w:t>Contraindications:</w:t>
      </w:r>
    </w:p>
    <w:p w14:paraId="5E15AFC9" w14:textId="77777777" w:rsidR="002218BE" w:rsidRDefault="002218BE" w:rsidP="00E82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color w:val="141413"/>
          <w:sz w:val="22"/>
          <w:szCs w:val="22"/>
        </w:rPr>
      </w:pPr>
    </w:p>
    <w:p w14:paraId="010598AD" w14:textId="4EBED27A" w:rsidR="002218BE" w:rsidRPr="002218BE" w:rsidRDefault="002218BE" w:rsidP="00E82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141413"/>
          <w:sz w:val="22"/>
          <w:szCs w:val="22"/>
        </w:rPr>
      </w:pPr>
      <w:r>
        <w:rPr>
          <w:rFonts w:asciiTheme="majorHAnsi" w:hAnsiTheme="majorHAnsi" w:cs="Times New Roman"/>
          <w:color w:val="141413"/>
          <w:sz w:val="22"/>
          <w:szCs w:val="22"/>
        </w:rPr>
        <w:t>You should not have this procedure if you have:</w:t>
      </w:r>
    </w:p>
    <w:p w14:paraId="712189BD" w14:textId="7ADA7508" w:rsidR="00E82189" w:rsidRPr="002218BE" w:rsidRDefault="002218BE" w:rsidP="00E82189">
      <w:pPr>
        <w:widowControl w:val="0"/>
        <w:tabs>
          <w:tab w:val="left" w:pos="-5670"/>
          <w:tab w:val="left" w:pos="900"/>
          <w:tab w:val="left" w:pos="99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rPr>
          <w:rFonts w:asciiTheme="majorHAnsi" w:hAnsiTheme="majorHAnsi" w:cs="Times New Roman"/>
          <w:color w:val="141413"/>
          <w:sz w:val="20"/>
          <w:szCs w:val="20"/>
        </w:rPr>
      </w:pPr>
      <w:r>
        <w:rPr>
          <w:rFonts w:asciiTheme="majorHAnsi" w:hAnsiTheme="majorHAnsi" w:cs="Times New Roman"/>
          <w:color w:val="141413"/>
          <w:sz w:val="20"/>
          <w:szCs w:val="20"/>
        </w:rPr>
        <w:t>•</w:t>
      </w:r>
      <w:r>
        <w:rPr>
          <w:rFonts w:asciiTheme="majorHAnsi" w:hAnsiTheme="majorHAnsi" w:cs="Times New Roman"/>
          <w:color w:val="141413"/>
          <w:sz w:val="20"/>
          <w:szCs w:val="20"/>
        </w:rPr>
        <w:tab/>
      </w:r>
      <w:proofErr w:type="gramStart"/>
      <w:r>
        <w:rPr>
          <w:rFonts w:asciiTheme="majorHAnsi" w:hAnsiTheme="majorHAnsi" w:cs="Times New Roman"/>
          <w:color w:val="141413"/>
          <w:sz w:val="20"/>
          <w:szCs w:val="20"/>
        </w:rPr>
        <w:t>a</w:t>
      </w:r>
      <w:proofErr w:type="gramEnd"/>
      <w:r>
        <w:rPr>
          <w:rFonts w:asciiTheme="majorHAnsi" w:hAnsiTheme="majorHAnsi" w:cs="Times New Roman"/>
          <w:color w:val="141413"/>
          <w:sz w:val="20"/>
          <w:szCs w:val="20"/>
        </w:rPr>
        <w:t xml:space="preserve"> p</w:t>
      </w:r>
      <w:r w:rsidR="00E82189" w:rsidRPr="002218BE">
        <w:rPr>
          <w:rFonts w:asciiTheme="majorHAnsi" w:hAnsiTheme="majorHAnsi" w:cs="Times New Roman"/>
          <w:color w:val="141413"/>
          <w:sz w:val="20"/>
          <w:szCs w:val="20"/>
        </w:rPr>
        <w:t xml:space="preserve">acemaker or internal defibrillator </w:t>
      </w:r>
    </w:p>
    <w:p w14:paraId="2EADFA7E" w14:textId="121FFA07" w:rsidR="00E82189" w:rsidRPr="002218BE" w:rsidRDefault="002218BE" w:rsidP="00E82189">
      <w:pPr>
        <w:widowControl w:val="0"/>
        <w:tabs>
          <w:tab w:val="left" w:pos="-5670"/>
          <w:tab w:val="left" w:pos="900"/>
          <w:tab w:val="left" w:pos="99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rPr>
          <w:rFonts w:asciiTheme="majorHAnsi" w:hAnsiTheme="majorHAnsi" w:cs="Times New Roman"/>
          <w:color w:val="141413"/>
          <w:sz w:val="20"/>
          <w:szCs w:val="20"/>
        </w:rPr>
      </w:pPr>
      <w:r>
        <w:rPr>
          <w:rFonts w:asciiTheme="majorHAnsi" w:hAnsiTheme="majorHAnsi" w:cs="Times New Roman"/>
          <w:color w:val="141413"/>
          <w:sz w:val="20"/>
          <w:szCs w:val="20"/>
        </w:rPr>
        <w:t>•</w:t>
      </w:r>
      <w:r>
        <w:rPr>
          <w:rFonts w:asciiTheme="majorHAnsi" w:hAnsiTheme="majorHAnsi" w:cs="Times New Roman"/>
          <w:color w:val="141413"/>
          <w:sz w:val="20"/>
          <w:szCs w:val="20"/>
        </w:rPr>
        <w:tab/>
        <w:t xml:space="preserve"> </w:t>
      </w:r>
      <w:proofErr w:type="gramStart"/>
      <w:r>
        <w:rPr>
          <w:rFonts w:asciiTheme="majorHAnsi" w:hAnsiTheme="majorHAnsi" w:cs="Times New Roman"/>
          <w:color w:val="141413"/>
          <w:sz w:val="20"/>
          <w:szCs w:val="20"/>
        </w:rPr>
        <w:t>used</w:t>
      </w:r>
      <w:proofErr w:type="gramEnd"/>
      <w:r>
        <w:rPr>
          <w:rFonts w:asciiTheme="majorHAnsi" w:hAnsiTheme="majorHAnsi" w:cs="Times New Roman"/>
          <w:color w:val="141413"/>
          <w:sz w:val="20"/>
          <w:szCs w:val="20"/>
        </w:rPr>
        <w:t xml:space="preserve"> A</w:t>
      </w:r>
      <w:r w:rsidR="00E82189" w:rsidRPr="002218BE">
        <w:rPr>
          <w:rFonts w:asciiTheme="majorHAnsi" w:hAnsiTheme="majorHAnsi" w:cs="Times New Roman"/>
          <w:color w:val="141413"/>
          <w:sz w:val="20"/>
          <w:szCs w:val="20"/>
        </w:rPr>
        <w:t xml:space="preserve">ccutane® (or other oral retinoid) within the last 6 months </w:t>
      </w:r>
    </w:p>
    <w:p w14:paraId="636F7DBA" w14:textId="576D2DA6" w:rsidR="00E82189" w:rsidRPr="002218BE" w:rsidRDefault="002218BE" w:rsidP="00E82189">
      <w:pPr>
        <w:widowControl w:val="0"/>
        <w:tabs>
          <w:tab w:val="left" w:pos="-5670"/>
          <w:tab w:val="left" w:pos="900"/>
          <w:tab w:val="left" w:pos="99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rPr>
          <w:rFonts w:asciiTheme="majorHAnsi" w:hAnsiTheme="majorHAnsi" w:cs="Times New Roman"/>
          <w:color w:val="141413"/>
          <w:sz w:val="20"/>
          <w:szCs w:val="20"/>
        </w:rPr>
      </w:pPr>
      <w:r>
        <w:rPr>
          <w:rFonts w:asciiTheme="majorHAnsi" w:hAnsiTheme="majorHAnsi" w:cs="Times New Roman"/>
          <w:color w:val="141413"/>
          <w:sz w:val="20"/>
          <w:szCs w:val="20"/>
        </w:rPr>
        <w:t>•</w:t>
      </w:r>
      <w:r>
        <w:rPr>
          <w:rFonts w:asciiTheme="majorHAnsi" w:hAnsiTheme="majorHAnsi" w:cs="Times New Roman"/>
          <w:color w:val="141413"/>
          <w:sz w:val="20"/>
          <w:szCs w:val="20"/>
        </w:rPr>
        <w:tab/>
        <w:t>A h</w:t>
      </w:r>
      <w:r w:rsidR="00E82189" w:rsidRPr="002218BE">
        <w:rPr>
          <w:rFonts w:asciiTheme="majorHAnsi" w:hAnsiTheme="majorHAnsi" w:cs="Times New Roman"/>
          <w:color w:val="141413"/>
          <w:sz w:val="20"/>
          <w:szCs w:val="20"/>
        </w:rPr>
        <w:t xml:space="preserve">istory of keloid scaring </w:t>
      </w:r>
    </w:p>
    <w:p w14:paraId="47372D20" w14:textId="7028BCE8" w:rsidR="00E82189" w:rsidRPr="002218BE" w:rsidRDefault="00E82189" w:rsidP="00E82189">
      <w:pPr>
        <w:widowControl w:val="0"/>
        <w:tabs>
          <w:tab w:val="left" w:pos="-5670"/>
          <w:tab w:val="left" w:pos="900"/>
          <w:tab w:val="left" w:pos="99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rPr>
          <w:rFonts w:asciiTheme="majorHAnsi" w:hAnsiTheme="majorHAnsi" w:cs="Times New Roman"/>
          <w:color w:val="141413"/>
          <w:sz w:val="20"/>
          <w:szCs w:val="20"/>
        </w:rPr>
      </w:pPr>
      <w:r w:rsidRPr="002218BE">
        <w:rPr>
          <w:rFonts w:asciiTheme="majorHAnsi" w:hAnsiTheme="majorHAnsi" w:cs="Times New Roman"/>
          <w:color w:val="141413"/>
          <w:sz w:val="20"/>
          <w:szCs w:val="20"/>
        </w:rPr>
        <w:t>•</w:t>
      </w:r>
      <w:r w:rsidRPr="002218BE">
        <w:rPr>
          <w:rFonts w:asciiTheme="majorHAnsi" w:hAnsiTheme="majorHAnsi" w:cs="Times New Roman"/>
          <w:color w:val="141413"/>
          <w:sz w:val="20"/>
          <w:szCs w:val="20"/>
        </w:rPr>
        <w:tab/>
        <w:t xml:space="preserve">Any abnormal </w:t>
      </w:r>
      <w:r w:rsidR="002218BE">
        <w:rPr>
          <w:rFonts w:asciiTheme="majorHAnsi" w:hAnsiTheme="majorHAnsi" w:cs="Times New Roman"/>
          <w:color w:val="141413"/>
          <w:sz w:val="20"/>
          <w:szCs w:val="20"/>
        </w:rPr>
        <w:t>or undiagnosed pigmentation or wish to have t</w:t>
      </w:r>
      <w:r w:rsidRPr="002218BE">
        <w:rPr>
          <w:rFonts w:asciiTheme="majorHAnsi" w:hAnsiTheme="majorHAnsi" w:cs="Times New Roman"/>
          <w:color w:val="141413"/>
          <w:sz w:val="20"/>
          <w:szCs w:val="20"/>
        </w:rPr>
        <w:t>reatment over tattoos, m</w:t>
      </w:r>
      <w:r w:rsidR="002218BE">
        <w:rPr>
          <w:rFonts w:asciiTheme="majorHAnsi" w:hAnsiTheme="majorHAnsi" w:cs="Times New Roman"/>
          <w:color w:val="141413"/>
          <w:sz w:val="20"/>
          <w:szCs w:val="20"/>
        </w:rPr>
        <w:t>oles or semi-permanent makeup</w:t>
      </w:r>
      <w:proofErr w:type="gramStart"/>
      <w:r w:rsidR="002218BE">
        <w:rPr>
          <w:rFonts w:asciiTheme="majorHAnsi" w:hAnsiTheme="majorHAnsi" w:cs="Times New Roman"/>
          <w:color w:val="141413"/>
          <w:sz w:val="20"/>
          <w:szCs w:val="20"/>
        </w:rPr>
        <w:t>.</w:t>
      </w:r>
      <w:r w:rsidRPr="002218BE">
        <w:rPr>
          <w:rFonts w:asciiTheme="majorHAnsi" w:hAnsiTheme="majorHAnsi" w:cs="Times New Roman"/>
          <w:color w:val="141413"/>
          <w:sz w:val="20"/>
          <w:szCs w:val="20"/>
        </w:rPr>
        <w:t>.</w:t>
      </w:r>
      <w:proofErr w:type="gramEnd"/>
      <w:r w:rsidRPr="002218BE">
        <w:rPr>
          <w:rFonts w:asciiTheme="majorHAnsi" w:hAnsiTheme="majorHAnsi" w:cs="Times New Roman"/>
          <w:color w:val="141413"/>
          <w:sz w:val="20"/>
          <w:szCs w:val="20"/>
        </w:rPr>
        <w:t xml:space="preserve"> </w:t>
      </w:r>
    </w:p>
    <w:p w14:paraId="2ACAF553" w14:textId="77777777" w:rsidR="00E82189" w:rsidRPr="002218BE" w:rsidRDefault="00E82189" w:rsidP="00E82189">
      <w:pPr>
        <w:widowControl w:val="0"/>
        <w:tabs>
          <w:tab w:val="left" w:pos="-5670"/>
          <w:tab w:val="left" w:pos="900"/>
          <w:tab w:val="left" w:pos="99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rPr>
          <w:rFonts w:asciiTheme="majorHAnsi" w:hAnsiTheme="majorHAnsi" w:cs="Times New Roman"/>
          <w:color w:val="141413"/>
          <w:sz w:val="20"/>
          <w:szCs w:val="20"/>
        </w:rPr>
      </w:pPr>
      <w:r w:rsidRPr="002218BE">
        <w:rPr>
          <w:rFonts w:asciiTheme="majorHAnsi" w:hAnsiTheme="majorHAnsi" w:cs="Times New Roman"/>
          <w:color w:val="141413"/>
          <w:sz w:val="20"/>
          <w:szCs w:val="20"/>
        </w:rPr>
        <w:t>•</w:t>
      </w:r>
      <w:r w:rsidRPr="002218BE">
        <w:rPr>
          <w:rFonts w:asciiTheme="majorHAnsi" w:hAnsiTheme="majorHAnsi" w:cs="Times New Roman"/>
          <w:color w:val="141413"/>
          <w:sz w:val="20"/>
          <w:szCs w:val="20"/>
        </w:rPr>
        <w:tab/>
      </w:r>
      <w:proofErr w:type="gramStart"/>
      <w:r w:rsidRPr="002218BE">
        <w:rPr>
          <w:rFonts w:asciiTheme="majorHAnsi" w:hAnsiTheme="majorHAnsi" w:cs="Times New Roman"/>
          <w:color w:val="141413"/>
          <w:sz w:val="20"/>
          <w:szCs w:val="20"/>
        </w:rPr>
        <w:t>Atypical</w:t>
      </w:r>
      <w:proofErr w:type="gramEnd"/>
      <w:r w:rsidRPr="002218BE">
        <w:rPr>
          <w:rFonts w:asciiTheme="majorHAnsi" w:hAnsiTheme="majorHAnsi" w:cs="Times New Roman"/>
          <w:color w:val="141413"/>
          <w:sz w:val="20"/>
          <w:szCs w:val="20"/>
        </w:rPr>
        <w:t xml:space="preserve"> moles of malignancy or history of skin cancer. </w:t>
      </w:r>
    </w:p>
    <w:p w14:paraId="47323CAE" w14:textId="77777777" w:rsidR="00E82189" w:rsidRPr="002218BE" w:rsidRDefault="00E82189" w:rsidP="00E82189">
      <w:pPr>
        <w:widowControl w:val="0"/>
        <w:tabs>
          <w:tab w:val="left" w:pos="-5670"/>
          <w:tab w:val="left" w:pos="900"/>
          <w:tab w:val="left" w:pos="99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rPr>
          <w:rFonts w:asciiTheme="majorHAnsi" w:hAnsiTheme="majorHAnsi" w:cs="Times New Roman"/>
          <w:color w:val="141413"/>
          <w:sz w:val="20"/>
          <w:szCs w:val="20"/>
        </w:rPr>
      </w:pPr>
      <w:r w:rsidRPr="002218BE">
        <w:rPr>
          <w:rFonts w:asciiTheme="majorHAnsi" w:hAnsiTheme="majorHAnsi" w:cs="Times New Roman"/>
          <w:color w:val="141413"/>
          <w:sz w:val="20"/>
          <w:szCs w:val="20"/>
        </w:rPr>
        <w:t>•</w:t>
      </w:r>
      <w:r w:rsidRPr="002218BE">
        <w:rPr>
          <w:rFonts w:asciiTheme="majorHAnsi" w:hAnsiTheme="majorHAnsi" w:cs="Times New Roman"/>
          <w:color w:val="141413"/>
          <w:sz w:val="20"/>
          <w:szCs w:val="20"/>
        </w:rPr>
        <w:tab/>
        <w:t xml:space="preserve">Non-intact skin or inflammatory skin condition at treatment site (i.e. sores, psoriasis, eczema, infection, rash) </w:t>
      </w:r>
    </w:p>
    <w:p w14:paraId="6D4EBCA5" w14:textId="77FA8691" w:rsidR="00E82189" w:rsidRPr="002218BE" w:rsidRDefault="002218BE" w:rsidP="00E82189">
      <w:pPr>
        <w:widowControl w:val="0"/>
        <w:tabs>
          <w:tab w:val="left" w:pos="-5670"/>
          <w:tab w:val="left" w:pos="900"/>
          <w:tab w:val="left" w:pos="99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rPr>
          <w:rFonts w:asciiTheme="majorHAnsi" w:hAnsiTheme="majorHAnsi" w:cs="Times New Roman"/>
          <w:color w:val="141413"/>
          <w:sz w:val="20"/>
          <w:szCs w:val="20"/>
        </w:rPr>
      </w:pPr>
      <w:r>
        <w:rPr>
          <w:rFonts w:asciiTheme="majorHAnsi" w:hAnsiTheme="majorHAnsi" w:cs="Times New Roman"/>
          <w:color w:val="141413"/>
          <w:sz w:val="20"/>
          <w:szCs w:val="20"/>
        </w:rPr>
        <w:t>•</w:t>
      </w:r>
      <w:r>
        <w:rPr>
          <w:rFonts w:asciiTheme="majorHAnsi" w:hAnsiTheme="majorHAnsi" w:cs="Times New Roman"/>
          <w:color w:val="141413"/>
          <w:sz w:val="20"/>
          <w:szCs w:val="20"/>
        </w:rPr>
        <w:tab/>
      </w:r>
      <w:proofErr w:type="gramStart"/>
      <w:r>
        <w:rPr>
          <w:rFonts w:asciiTheme="majorHAnsi" w:hAnsiTheme="majorHAnsi" w:cs="Times New Roman"/>
          <w:color w:val="141413"/>
          <w:sz w:val="20"/>
          <w:szCs w:val="20"/>
        </w:rPr>
        <w:t>Had</w:t>
      </w:r>
      <w:proofErr w:type="gramEnd"/>
      <w:r>
        <w:rPr>
          <w:rFonts w:asciiTheme="majorHAnsi" w:hAnsiTheme="majorHAnsi" w:cs="Times New Roman"/>
          <w:color w:val="141413"/>
          <w:sz w:val="20"/>
          <w:szCs w:val="20"/>
        </w:rPr>
        <w:t xml:space="preserve"> l</w:t>
      </w:r>
      <w:r w:rsidR="00E82189" w:rsidRPr="002218BE">
        <w:rPr>
          <w:rFonts w:asciiTheme="majorHAnsi" w:hAnsiTheme="majorHAnsi" w:cs="Times New Roman"/>
          <w:color w:val="141413"/>
          <w:sz w:val="20"/>
          <w:szCs w:val="20"/>
        </w:rPr>
        <w:t xml:space="preserve">aser resurfacing in treatment area within 3 months </w:t>
      </w:r>
    </w:p>
    <w:p w14:paraId="00A7F331" w14:textId="77777777" w:rsidR="00E82189" w:rsidRPr="002218BE" w:rsidRDefault="00E82189" w:rsidP="00E82189">
      <w:pPr>
        <w:widowControl w:val="0"/>
        <w:tabs>
          <w:tab w:val="left" w:pos="-5670"/>
          <w:tab w:val="left" w:pos="900"/>
          <w:tab w:val="left" w:pos="99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rPr>
          <w:rFonts w:asciiTheme="majorHAnsi" w:hAnsiTheme="majorHAnsi" w:cs="Times New Roman"/>
          <w:color w:val="141413"/>
          <w:sz w:val="20"/>
          <w:szCs w:val="20"/>
        </w:rPr>
      </w:pPr>
      <w:r w:rsidRPr="002218BE">
        <w:rPr>
          <w:rFonts w:asciiTheme="majorHAnsi" w:hAnsiTheme="majorHAnsi" w:cs="Times New Roman"/>
          <w:color w:val="141413"/>
          <w:sz w:val="20"/>
          <w:szCs w:val="20"/>
        </w:rPr>
        <w:t>•</w:t>
      </w:r>
      <w:r w:rsidRPr="002218BE">
        <w:rPr>
          <w:rFonts w:asciiTheme="majorHAnsi" w:hAnsiTheme="majorHAnsi" w:cs="Times New Roman"/>
          <w:color w:val="141413"/>
          <w:sz w:val="20"/>
          <w:szCs w:val="20"/>
        </w:rPr>
        <w:tab/>
      </w:r>
      <w:proofErr w:type="spellStart"/>
      <w:r w:rsidRPr="002218BE">
        <w:rPr>
          <w:rFonts w:asciiTheme="majorHAnsi" w:hAnsiTheme="majorHAnsi" w:cs="Times New Roman"/>
          <w:color w:val="141413"/>
          <w:sz w:val="20"/>
          <w:szCs w:val="20"/>
        </w:rPr>
        <w:t>Vitiligo</w:t>
      </w:r>
      <w:proofErr w:type="spellEnd"/>
      <w:r w:rsidRPr="002218BE">
        <w:rPr>
          <w:rFonts w:asciiTheme="majorHAnsi" w:hAnsiTheme="majorHAnsi" w:cs="Times New Roman"/>
          <w:color w:val="141413"/>
          <w:sz w:val="20"/>
          <w:szCs w:val="20"/>
        </w:rPr>
        <w:t xml:space="preserve"> or any medical conditions involving impairment of skin structure, especially healing </w:t>
      </w:r>
    </w:p>
    <w:p w14:paraId="46294BFC" w14:textId="77777777" w:rsidR="00E82189" w:rsidRPr="002218BE" w:rsidRDefault="00E82189" w:rsidP="00E82189">
      <w:pPr>
        <w:widowControl w:val="0"/>
        <w:tabs>
          <w:tab w:val="left" w:pos="-5670"/>
          <w:tab w:val="left" w:pos="900"/>
          <w:tab w:val="left" w:pos="99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rPr>
          <w:rFonts w:asciiTheme="majorHAnsi" w:hAnsiTheme="majorHAnsi" w:cs="Times New Roman"/>
          <w:color w:val="141413"/>
          <w:sz w:val="20"/>
          <w:szCs w:val="20"/>
        </w:rPr>
      </w:pPr>
      <w:r w:rsidRPr="002218BE">
        <w:rPr>
          <w:rFonts w:asciiTheme="majorHAnsi" w:hAnsiTheme="majorHAnsi" w:cs="Times New Roman"/>
          <w:color w:val="141413"/>
          <w:sz w:val="20"/>
          <w:szCs w:val="20"/>
        </w:rPr>
        <w:t>•</w:t>
      </w:r>
      <w:r w:rsidRPr="002218BE">
        <w:rPr>
          <w:rFonts w:asciiTheme="majorHAnsi" w:hAnsiTheme="majorHAnsi" w:cs="Times New Roman"/>
          <w:color w:val="141413"/>
          <w:sz w:val="20"/>
          <w:szCs w:val="20"/>
        </w:rPr>
        <w:tab/>
        <w:t xml:space="preserve">Poorly controlled Diabetes, Type 1 Diabetes or history of poor wound healing </w:t>
      </w:r>
    </w:p>
    <w:p w14:paraId="3954CA55" w14:textId="77777777" w:rsidR="00E82189" w:rsidRPr="002218BE" w:rsidRDefault="00E82189" w:rsidP="00E82189">
      <w:pPr>
        <w:widowControl w:val="0"/>
        <w:tabs>
          <w:tab w:val="left" w:pos="-5670"/>
          <w:tab w:val="left" w:pos="900"/>
          <w:tab w:val="left" w:pos="99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rPr>
          <w:rFonts w:asciiTheme="majorHAnsi" w:hAnsiTheme="majorHAnsi" w:cs="Times New Roman"/>
          <w:color w:val="141413"/>
          <w:sz w:val="20"/>
          <w:szCs w:val="20"/>
        </w:rPr>
      </w:pPr>
      <w:r w:rsidRPr="002218BE">
        <w:rPr>
          <w:rFonts w:asciiTheme="majorHAnsi" w:hAnsiTheme="majorHAnsi" w:cs="Times New Roman"/>
          <w:color w:val="141413"/>
          <w:sz w:val="20"/>
          <w:szCs w:val="20"/>
        </w:rPr>
        <w:t xml:space="preserve">• </w:t>
      </w:r>
      <w:r w:rsidRPr="002218BE">
        <w:rPr>
          <w:rFonts w:asciiTheme="majorHAnsi" w:hAnsiTheme="majorHAnsi" w:cs="Times New Roman"/>
          <w:color w:val="141413"/>
          <w:sz w:val="20"/>
          <w:szCs w:val="20"/>
        </w:rPr>
        <w:tab/>
        <w:t xml:space="preserve">Pregnancy </w:t>
      </w:r>
    </w:p>
    <w:p w14:paraId="04E2DE46" w14:textId="6658231D" w:rsidR="00E82189" w:rsidRPr="002218BE" w:rsidRDefault="004C63C6" w:rsidP="00E82189">
      <w:pPr>
        <w:widowControl w:val="0"/>
        <w:tabs>
          <w:tab w:val="left" w:pos="-5670"/>
          <w:tab w:val="left" w:pos="900"/>
          <w:tab w:val="left" w:pos="99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rPr>
          <w:rFonts w:asciiTheme="majorHAnsi" w:hAnsiTheme="majorHAnsi" w:cs="Times New Roman"/>
          <w:color w:val="141413"/>
          <w:sz w:val="20"/>
          <w:szCs w:val="20"/>
        </w:rPr>
      </w:pPr>
      <w:r>
        <w:rPr>
          <w:rFonts w:asciiTheme="majorHAnsi" w:hAnsiTheme="majorHAnsi" w:cs="Times New Roman"/>
          <w:color w:val="141413"/>
          <w:sz w:val="20"/>
          <w:szCs w:val="20"/>
        </w:rPr>
        <w:t>•</w:t>
      </w:r>
      <w:r>
        <w:rPr>
          <w:rFonts w:asciiTheme="majorHAnsi" w:hAnsiTheme="majorHAnsi" w:cs="Times New Roman"/>
          <w:color w:val="141413"/>
          <w:sz w:val="20"/>
          <w:szCs w:val="20"/>
        </w:rPr>
        <w:tab/>
      </w:r>
      <w:proofErr w:type="gramStart"/>
      <w:r>
        <w:rPr>
          <w:rFonts w:asciiTheme="majorHAnsi" w:hAnsiTheme="majorHAnsi" w:cs="Times New Roman"/>
          <w:color w:val="141413"/>
          <w:sz w:val="20"/>
          <w:szCs w:val="20"/>
        </w:rPr>
        <w:t>Taken</w:t>
      </w:r>
      <w:proofErr w:type="gramEnd"/>
      <w:r>
        <w:rPr>
          <w:rFonts w:asciiTheme="majorHAnsi" w:hAnsiTheme="majorHAnsi" w:cs="Times New Roman"/>
          <w:color w:val="141413"/>
          <w:sz w:val="20"/>
          <w:szCs w:val="20"/>
        </w:rPr>
        <w:t xml:space="preserve"> m</w:t>
      </w:r>
      <w:r w:rsidR="00E82189" w:rsidRPr="002218BE">
        <w:rPr>
          <w:rFonts w:asciiTheme="majorHAnsi" w:hAnsiTheme="majorHAnsi" w:cs="Times New Roman"/>
          <w:color w:val="141413"/>
          <w:sz w:val="20"/>
          <w:szCs w:val="20"/>
        </w:rPr>
        <w:t>edication that may cause photose</w:t>
      </w:r>
      <w:r w:rsidR="002218BE">
        <w:rPr>
          <w:rFonts w:asciiTheme="majorHAnsi" w:hAnsiTheme="majorHAnsi" w:cs="Times New Roman"/>
          <w:color w:val="141413"/>
          <w:sz w:val="20"/>
          <w:szCs w:val="20"/>
        </w:rPr>
        <w:t>nsitivity to light.</w:t>
      </w:r>
    </w:p>
    <w:p w14:paraId="0E75CA2C" w14:textId="528DBF5B" w:rsidR="00E82189" w:rsidRPr="002218BE" w:rsidRDefault="00E82189" w:rsidP="00E82189">
      <w:pPr>
        <w:widowControl w:val="0"/>
        <w:tabs>
          <w:tab w:val="left" w:pos="-5670"/>
          <w:tab w:val="left" w:pos="900"/>
          <w:tab w:val="left" w:pos="99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rPr>
          <w:rFonts w:asciiTheme="majorHAnsi" w:hAnsiTheme="majorHAnsi" w:cs="Times New Roman"/>
          <w:color w:val="141413"/>
          <w:sz w:val="20"/>
          <w:szCs w:val="20"/>
        </w:rPr>
      </w:pPr>
      <w:r w:rsidRPr="002218BE">
        <w:rPr>
          <w:rFonts w:asciiTheme="majorHAnsi" w:hAnsiTheme="majorHAnsi" w:cs="Times New Roman"/>
          <w:color w:val="141413"/>
          <w:sz w:val="20"/>
          <w:szCs w:val="20"/>
        </w:rPr>
        <w:t>•</w:t>
      </w:r>
      <w:r w:rsidRPr="002218BE">
        <w:rPr>
          <w:rFonts w:asciiTheme="majorHAnsi" w:hAnsiTheme="majorHAnsi" w:cs="Times New Roman"/>
          <w:color w:val="141413"/>
          <w:sz w:val="20"/>
          <w:szCs w:val="20"/>
        </w:rPr>
        <w:tab/>
        <w:t xml:space="preserve">Nickel allergy, grey hair, PCOS </w:t>
      </w:r>
      <w:r w:rsidR="004C63C6">
        <w:rPr>
          <w:rFonts w:asciiTheme="majorHAnsi" w:hAnsiTheme="majorHAnsi" w:cs="Times New Roman"/>
          <w:color w:val="141413"/>
          <w:sz w:val="20"/>
          <w:szCs w:val="20"/>
        </w:rPr>
        <w:t>or other hormonal conditions or recent tanning</w:t>
      </w:r>
    </w:p>
    <w:p w14:paraId="57D9A9F0" w14:textId="5C41D82E" w:rsidR="00E82189" w:rsidRPr="002218BE" w:rsidRDefault="004C63C6" w:rsidP="004C63C6">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Times New Roman"/>
          <w:color w:val="141413"/>
          <w:sz w:val="20"/>
          <w:szCs w:val="20"/>
        </w:rPr>
      </w:pPr>
      <w:r>
        <w:rPr>
          <w:rFonts w:asciiTheme="majorHAnsi" w:hAnsiTheme="majorHAnsi" w:cs="Times New Roman"/>
          <w:color w:val="141413"/>
          <w:sz w:val="20"/>
          <w:szCs w:val="20"/>
        </w:rPr>
        <w:t>•</w:t>
      </w:r>
      <w:r>
        <w:rPr>
          <w:rFonts w:asciiTheme="majorHAnsi" w:hAnsiTheme="majorHAnsi" w:cs="Times New Roman"/>
          <w:color w:val="141413"/>
          <w:sz w:val="20"/>
          <w:szCs w:val="20"/>
        </w:rPr>
        <w:tab/>
      </w:r>
      <w:proofErr w:type="gramStart"/>
      <w:r>
        <w:rPr>
          <w:rFonts w:asciiTheme="majorHAnsi" w:hAnsiTheme="majorHAnsi" w:cs="Times New Roman"/>
          <w:color w:val="141413"/>
          <w:sz w:val="20"/>
          <w:szCs w:val="20"/>
        </w:rPr>
        <w:t>Had</w:t>
      </w:r>
      <w:proofErr w:type="gramEnd"/>
      <w:r>
        <w:rPr>
          <w:rFonts w:asciiTheme="majorHAnsi" w:hAnsiTheme="majorHAnsi" w:cs="Times New Roman"/>
          <w:color w:val="141413"/>
          <w:sz w:val="20"/>
          <w:szCs w:val="20"/>
        </w:rPr>
        <w:t xml:space="preserve"> a r</w:t>
      </w:r>
      <w:r w:rsidR="00E82189" w:rsidRPr="002218BE">
        <w:rPr>
          <w:rFonts w:asciiTheme="majorHAnsi" w:hAnsiTheme="majorHAnsi" w:cs="Times New Roman"/>
          <w:color w:val="141413"/>
          <w:sz w:val="20"/>
          <w:szCs w:val="20"/>
        </w:rPr>
        <w:t xml:space="preserve">ecent chemical or mechanical peel in treatment area (within 2 weeks) </w:t>
      </w:r>
    </w:p>
    <w:p w14:paraId="74AC474E" w14:textId="71A571FF" w:rsidR="002218BE" w:rsidRPr="004C63C6" w:rsidRDefault="002218BE" w:rsidP="004C63C6">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Times New Roman"/>
          <w:color w:val="141413"/>
          <w:sz w:val="20"/>
          <w:szCs w:val="20"/>
        </w:rPr>
      </w:pPr>
    </w:p>
    <w:p w14:paraId="76588009" w14:textId="257A9CA9" w:rsidR="008B6A66" w:rsidRPr="002218BE" w:rsidRDefault="008B6A66" w:rsidP="00B42B0A">
      <w:pPr>
        <w:rPr>
          <w:rFonts w:asciiTheme="majorHAnsi" w:hAnsiTheme="majorHAnsi" w:cs="Times New Roman"/>
          <w:b/>
          <w:color w:val="141413"/>
          <w:sz w:val="20"/>
          <w:szCs w:val="20"/>
        </w:rPr>
      </w:pPr>
    </w:p>
    <w:p w14:paraId="6A41ED26" w14:textId="5DF3FFE1" w:rsidR="00716E62" w:rsidRPr="002218BE" w:rsidRDefault="002218BE" w:rsidP="00B42B0A">
      <w:pPr>
        <w:rPr>
          <w:rFonts w:asciiTheme="majorHAnsi" w:hAnsiTheme="majorHAnsi" w:cs="Times New Roman"/>
          <w:b/>
          <w:color w:val="141413"/>
          <w:sz w:val="20"/>
          <w:szCs w:val="20"/>
        </w:rPr>
      </w:pPr>
      <w:r w:rsidRPr="002218BE">
        <w:rPr>
          <w:rFonts w:asciiTheme="majorHAnsi" w:hAnsiTheme="majorHAnsi"/>
          <w:i/>
          <w:sz w:val="20"/>
          <w:szCs w:val="20"/>
        </w:rPr>
        <w:tab/>
      </w:r>
      <w:r w:rsidRPr="002218BE">
        <w:rPr>
          <w:rFonts w:asciiTheme="majorHAnsi" w:hAnsiTheme="majorHAnsi"/>
          <w:i/>
          <w:sz w:val="20"/>
          <w:szCs w:val="20"/>
        </w:rPr>
        <w:tab/>
      </w:r>
      <w:r>
        <w:rPr>
          <w:rFonts w:asciiTheme="majorHAnsi" w:hAnsiTheme="majorHAnsi"/>
          <w:i/>
          <w:sz w:val="20"/>
          <w:szCs w:val="20"/>
        </w:rPr>
        <w:tab/>
      </w:r>
      <w:r>
        <w:rPr>
          <w:rFonts w:asciiTheme="majorHAnsi" w:hAnsiTheme="majorHAnsi"/>
          <w:i/>
          <w:sz w:val="20"/>
          <w:szCs w:val="20"/>
        </w:rPr>
        <w:tab/>
      </w:r>
      <w:r w:rsidRPr="002218BE">
        <w:rPr>
          <w:rFonts w:asciiTheme="majorHAnsi" w:hAnsiTheme="majorHAnsi"/>
          <w:i/>
          <w:sz w:val="20"/>
          <w:szCs w:val="20"/>
        </w:rPr>
        <w:t>Please call 941-266-9090 with any questions or concerns</w:t>
      </w:r>
    </w:p>
    <w:p w14:paraId="1CB75EE1" w14:textId="77777777" w:rsidR="002218BE" w:rsidRDefault="002218BE" w:rsidP="00716E62">
      <w:pPr>
        <w:jc w:val="both"/>
        <w:rPr>
          <w:rFonts w:asciiTheme="majorHAnsi" w:hAnsiTheme="majorHAnsi"/>
          <w:sz w:val="20"/>
          <w:szCs w:val="20"/>
        </w:rPr>
      </w:pPr>
    </w:p>
    <w:p w14:paraId="41BFAE5D" w14:textId="77777777" w:rsidR="002218BE" w:rsidRDefault="002218BE" w:rsidP="00716E62">
      <w:pPr>
        <w:jc w:val="both"/>
      </w:pPr>
    </w:p>
    <w:p w14:paraId="20D76BB4" w14:textId="77777777" w:rsidR="00716E62" w:rsidRPr="0035313E" w:rsidRDefault="00716E62" w:rsidP="00716E62">
      <w:pPr>
        <w:autoSpaceDE w:val="0"/>
        <w:autoSpaceDN w:val="0"/>
        <w:adjustRightInd w:val="0"/>
        <w:jc w:val="center"/>
        <w:rPr>
          <w:rFonts w:ascii="Cambria" w:eastAsia="Batang" w:hAnsi="Cambria"/>
          <w:color w:val="008080"/>
          <w:lang w:eastAsia="ko-KR"/>
        </w:rPr>
      </w:pPr>
      <w:r w:rsidRPr="0035313E">
        <w:rPr>
          <w:rFonts w:ascii="Cambria" w:eastAsia="Batang" w:hAnsi="Cambria"/>
          <w:color w:val="008080"/>
          <w:lang w:eastAsia="ko-KR"/>
        </w:rPr>
        <w:t>Tamara L. Densmore, M.D., Medical Director</w:t>
      </w:r>
    </w:p>
    <w:p w14:paraId="034BA92B" w14:textId="77777777" w:rsidR="00716E62" w:rsidRPr="0035313E" w:rsidRDefault="00716E62" w:rsidP="00716E62">
      <w:pPr>
        <w:autoSpaceDE w:val="0"/>
        <w:autoSpaceDN w:val="0"/>
        <w:adjustRightInd w:val="0"/>
        <w:jc w:val="center"/>
        <w:rPr>
          <w:rFonts w:ascii="Cambria" w:eastAsia="Batang" w:hAnsi="Cambria"/>
          <w:color w:val="008080"/>
          <w:lang w:eastAsia="ko-KR"/>
        </w:rPr>
      </w:pPr>
      <w:r w:rsidRPr="0035313E">
        <w:rPr>
          <w:rFonts w:ascii="Cambria" w:eastAsia="Batang" w:hAnsi="Cambria"/>
          <w:color w:val="008080"/>
          <w:lang w:eastAsia="ko-KR"/>
        </w:rPr>
        <w:t>100 North Washington Blvd., Suite 102, Sarasota, FL  34236</w:t>
      </w:r>
    </w:p>
    <w:p w14:paraId="7E33AA09" w14:textId="731344CF" w:rsidR="00716E62" w:rsidRPr="004C63C6" w:rsidRDefault="00716E62" w:rsidP="004C63C6">
      <w:pPr>
        <w:autoSpaceDE w:val="0"/>
        <w:autoSpaceDN w:val="0"/>
        <w:adjustRightInd w:val="0"/>
        <w:jc w:val="center"/>
        <w:rPr>
          <w:rFonts w:ascii="Cambria" w:eastAsia="Batang" w:hAnsi="Cambria"/>
          <w:color w:val="008080"/>
          <w:lang w:eastAsia="ko-KR"/>
        </w:rPr>
      </w:pPr>
      <w:proofErr w:type="gramStart"/>
      <w:r w:rsidRPr="0035313E">
        <w:rPr>
          <w:rFonts w:ascii="Cambria" w:eastAsia="Batang" w:hAnsi="Cambria"/>
          <w:color w:val="008080"/>
          <w:lang w:eastAsia="ko-KR"/>
        </w:rPr>
        <w:t>office</w:t>
      </w:r>
      <w:proofErr w:type="gramEnd"/>
      <w:r w:rsidRPr="0035313E">
        <w:rPr>
          <w:rFonts w:ascii="Cambria" w:eastAsia="Batang" w:hAnsi="Cambria"/>
          <w:color w:val="008080"/>
          <w:lang w:eastAsia="ko-KR"/>
        </w:rPr>
        <w:t>: 941-266-9090          fax:  941-718-</w:t>
      </w:r>
      <w:r>
        <w:rPr>
          <w:rFonts w:ascii="Cambria" w:eastAsia="Batang" w:hAnsi="Cambria"/>
          <w:color w:val="008080"/>
          <w:lang w:eastAsia="ko-KR"/>
        </w:rPr>
        <w:t>4920          www.revmeupnow.com</w:t>
      </w:r>
      <w:bookmarkStart w:id="0" w:name="_GoBack"/>
      <w:bookmarkEnd w:id="0"/>
    </w:p>
    <w:sectPr w:rsidR="00716E62" w:rsidRPr="004C63C6" w:rsidSect="00E82189">
      <w:pgSz w:w="12240" w:h="15840"/>
      <w:pgMar w:top="72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C27D4"/>
    <w:multiLevelType w:val="hybridMultilevel"/>
    <w:tmpl w:val="3B92C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189"/>
    <w:rsid w:val="00111574"/>
    <w:rsid w:val="002218BE"/>
    <w:rsid w:val="004C63C6"/>
    <w:rsid w:val="00716E62"/>
    <w:rsid w:val="007E7AC7"/>
    <w:rsid w:val="008B6A66"/>
    <w:rsid w:val="00B42B0A"/>
    <w:rsid w:val="00C96523"/>
    <w:rsid w:val="00E82189"/>
    <w:rsid w:val="00FB7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764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2189"/>
    <w:rPr>
      <w:rFonts w:ascii="Lucida Grande" w:hAnsi="Lucida Grande" w:cs="Lucida Grande"/>
      <w:sz w:val="18"/>
      <w:szCs w:val="18"/>
    </w:rPr>
  </w:style>
  <w:style w:type="paragraph" w:styleId="ListParagraph">
    <w:name w:val="List Paragraph"/>
    <w:basedOn w:val="Normal"/>
    <w:uiPriority w:val="34"/>
    <w:qFormat/>
    <w:rsid w:val="00E821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2189"/>
    <w:rPr>
      <w:rFonts w:ascii="Lucida Grande" w:hAnsi="Lucida Grande" w:cs="Lucida Grande"/>
      <w:sz w:val="18"/>
      <w:szCs w:val="18"/>
    </w:rPr>
  </w:style>
  <w:style w:type="paragraph" w:styleId="ListParagraph">
    <w:name w:val="List Paragraph"/>
    <w:basedOn w:val="Normal"/>
    <w:uiPriority w:val="34"/>
    <w:qFormat/>
    <w:rsid w:val="00E82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457</Words>
  <Characters>2188</Characters>
  <Application>Microsoft Macintosh Word</Application>
  <DocSecurity>0</DocSecurity>
  <Lines>60</Lines>
  <Paragraphs>22</Paragraphs>
  <ScaleCrop>false</ScaleCrop>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Lockwood</dc:creator>
  <cp:keywords/>
  <dc:description/>
  <cp:lastModifiedBy>Tamara Densmore</cp:lastModifiedBy>
  <cp:revision>2</cp:revision>
  <dcterms:created xsi:type="dcterms:W3CDTF">2011-12-10T16:51:00Z</dcterms:created>
  <dcterms:modified xsi:type="dcterms:W3CDTF">2011-12-10T16:51:00Z</dcterms:modified>
</cp:coreProperties>
</file>