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A" w:rsidRDefault="00080FDA" w:rsidP="00826B65">
      <w:pPr>
        <w:jc w:val="center"/>
        <w:rPr>
          <w:rFonts w:ascii="Times New Roman" w:hAnsi="Times New Roman" w:cstheme="majorHAnsi"/>
          <w:b/>
          <w:bCs/>
          <w:sz w:val="28"/>
          <w:szCs w:val="28"/>
          <w:lang w:val="fr-FR"/>
        </w:rPr>
      </w:pPr>
    </w:p>
    <w:p w:rsidR="00080FDA" w:rsidRDefault="00080FDA" w:rsidP="00826B65">
      <w:pPr>
        <w:jc w:val="center"/>
        <w:rPr>
          <w:rFonts w:ascii="Times New Roman" w:hAnsi="Times New Roman" w:cstheme="majorHAnsi"/>
          <w:b/>
          <w:bCs/>
          <w:sz w:val="20"/>
          <w:szCs w:val="20"/>
          <w:lang w:val="fr-FR"/>
        </w:rPr>
      </w:pPr>
      <w:r w:rsidRPr="00080FDA">
        <w:rPr>
          <w:rFonts w:ascii="Times New Roman" w:hAnsi="Times New Roman" w:cstheme="majorHAns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6581775" cy="939800"/>
            <wp:effectExtent l="0" t="0" r="0" b="0"/>
            <wp:docPr id="3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04" cy="9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93" w:rsidRPr="00090893" w:rsidRDefault="00090893" w:rsidP="00826B65">
      <w:pPr>
        <w:jc w:val="center"/>
        <w:rPr>
          <w:rFonts w:ascii="Times New Roman" w:hAnsi="Times New Roman" w:cstheme="majorHAnsi"/>
          <w:b/>
          <w:bCs/>
          <w:sz w:val="20"/>
          <w:szCs w:val="20"/>
          <w:lang w:val="fr-FR"/>
        </w:rPr>
      </w:pPr>
    </w:p>
    <w:p w:rsidR="00B76F3E" w:rsidRPr="00090893" w:rsidRDefault="00090893" w:rsidP="00826B6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proofErr w:type="spellStart"/>
      <w:r w:rsidRPr="00090893">
        <w:rPr>
          <w:rFonts w:asciiTheme="majorHAnsi" w:hAnsiTheme="majorHAnsi" w:cstheme="majorHAnsi"/>
          <w:b/>
          <w:bCs/>
          <w:sz w:val="28"/>
          <w:szCs w:val="28"/>
          <w:lang w:val="fr-FR"/>
        </w:rPr>
        <w:t>Botox</w:t>
      </w:r>
      <w:proofErr w:type="spellEnd"/>
      <w:r w:rsidRPr="00090893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</w:t>
      </w:r>
      <w:r w:rsidR="009E3757" w:rsidRPr="00090893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Post </w:t>
      </w:r>
      <w:proofErr w:type="spellStart"/>
      <w:r w:rsidR="00DB154E" w:rsidRPr="00090893">
        <w:rPr>
          <w:rFonts w:asciiTheme="majorHAnsi" w:hAnsiTheme="majorHAnsi" w:cstheme="majorHAnsi"/>
          <w:b/>
          <w:bCs/>
          <w:sz w:val="28"/>
          <w:szCs w:val="28"/>
          <w:lang w:val="fr-FR"/>
        </w:rPr>
        <w:t>Treatment</w:t>
      </w:r>
      <w:proofErr w:type="spellEnd"/>
      <w:r w:rsidR="00DB154E" w:rsidRPr="00090893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Instructions</w:t>
      </w:r>
    </w:p>
    <w:p w:rsidR="009E3757" w:rsidRPr="00080FDA" w:rsidRDefault="009E3757" w:rsidP="00826B65">
      <w:pPr>
        <w:jc w:val="both"/>
        <w:rPr>
          <w:rFonts w:ascii="Times New Roman" w:hAnsi="Times New Roman" w:cstheme="majorHAnsi"/>
          <w:bCs/>
          <w:lang w:val="fr-FR"/>
        </w:rPr>
      </w:pPr>
      <w:r w:rsidRPr="00080FDA">
        <w:rPr>
          <w:rFonts w:ascii="Times New Roman" w:hAnsi="Times New Roman" w:cstheme="majorHAnsi"/>
          <w:bCs/>
          <w:lang w:val="fr-FR"/>
        </w:rPr>
        <w:t>______</w:t>
      </w:r>
      <w:r w:rsidR="00090893">
        <w:rPr>
          <w:rFonts w:ascii="Times New Roman" w:hAnsi="Times New Roman" w:cstheme="majorHAnsi"/>
          <w:bCs/>
          <w:lang w:val="fr-FR"/>
        </w:rPr>
        <w:t>____________________________________</w:t>
      </w:r>
      <w:r w:rsidRPr="00080FDA">
        <w:rPr>
          <w:rFonts w:ascii="Times New Roman" w:hAnsi="Times New Roman" w:cstheme="majorHAnsi"/>
          <w:bCs/>
          <w:lang w:val="fr-FR"/>
        </w:rPr>
        <w:t>________________________________________</w:t>
      </w:r>
    </w:p>
    <w:p w:rsidR="00DB154E" w:rsidRPr="00080FDA" w:rsidRDefault="00DB154E" w:rsidP="00826B65">
      <w:pPr>
        <w:jc w:val="both"/>
        <w:rPr>
          <w:rFonts w:ascii="Times New Roman" w:hAnsi="Times New Roman" w:cstheme="majorHAnsi"/>
          <w:lang w:val="fr-FR"/>
        </w:rPr>
      </w:pPr>
    </w:p>
    <w:p w:rsidR="00B16CC3" w:rsidRPr="00090893" w:rsidRDefault="00DB154E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You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have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bruises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in the </w:t>
      </w:r>
      <w:proofErr w:type="spellStart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areas.  This </w:t>
      </w:r>
      <w:proofErr w:type="spellStart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n</w:t>
      </w:r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ormal and </w:t>
      </w:r>
      <w:proofErr w:type="spellStart"/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>temporary</w:t>
      </w:r>
      <w:proofErr w:type="spellEnd"/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Topical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Arnica (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available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at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health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food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stores)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be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helpful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3C1980" w:rsidRPr="00090893" w:rsidRDefault="003C1980" w:rsidP="00826B65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B16CC3" w:rsidRPr="00090893" w:rsidRDefault="00826B65" w:rsidP="00826B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It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take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up to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two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weeks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for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experience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full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effect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of the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 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Remain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patient. It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takes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time for the muscles to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lose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stre</w:t>
      </w:r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>ngth</w:t>
      </w:r>
      <w:proofErr w:type="spellEnd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and the </w:t>
      </w:r>
      <w:proofErr w:type="spellStart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>lines</w:t>
      </w:r>
      <w:proofErr w:type="spellEnd"/>
      <w:r w:rsidR="00B16CC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fade. 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Please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wait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until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time has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passed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before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assessing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if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pleased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with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result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3C1980" w:rsidRPr="00090893" w:rsidRDefault="003C1980" w:rsidP="00826B65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B76F3E" w:rsidRPr="00090893" w:rsidRDefault="00B16CC3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Some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muscle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movement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will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remain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 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The objective 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of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improve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appearanc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of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lines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not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completely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paralyze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mus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cle. In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way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yo</w:t>
      </w:r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u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benefit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from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continued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subtle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facial expre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ssion.</w:t>
      </w:r>
    </w:p>
    <w:p w:rsidR="003C1980" w:rsidRPr="00090893" w:rsidRDefault="003C1980" w:rsidP="00826B65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3C1980" w:rsidRPr="00090893" w:rsidRDefault="00B16CC3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Exercising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areas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for 1-2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hours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after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e.g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practice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frowning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raisin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eyebrows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or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squinting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)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thought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</w:t>
      </w:r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help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work</w:t>
      </w:r>
      <w:proofErr w:type="spellEnd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the solution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into</w:t>
      </w:r>
      <w:proofErr w:type="spellEnd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the</w:t>
      </w:r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muscles.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:rsidR="00DB154E" w:rsidRPr="00090893" w:rsidRDefault="00B16CC3" w:rsidP="00826B65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However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it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will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NOT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decrease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results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if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forget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do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this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3C1980" w:rsidRPr="00090893" w:rsidRDefault="003C1980" w:rsidP="00826B65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B76F3E" w:rsidRPr="00090893" w:rsidRDefault="00B16CC3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For 4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hours</w:t>
      </w:r>
      <w:proofErr w:type="spellEnd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after</w:t>
      </w:r>
      <w:proofErr w:type="spellEnd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treatment</w:t>
      </w:r>
      <w:proofErr w:type="spellEnd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, d</w:t>
      </w:r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o NOT </w:t>
      </w:r>
      <w:proofErr w:type="spellStart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>rub</w:t>
      </w:r>
      <w:proofErr w:type="spellEnd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or massage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areas, 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practice Yoga or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any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type of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strenuous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>exercise</w:t>
      </w:r>
      <w:proofErr w:type="spellEnd"/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>, or use a sauna.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This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will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minimize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risk</w:t>
      </w:r>
      <w:proofErr w:type="spellEnd"/>
      <w:r w:rsidR="003C1980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temporary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bruising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Feel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free to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shower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and go about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most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other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regular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daily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activities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DB154E" w:rsidRPr="00090893" w:rsidRDefault="00DB154E" w:rsidP="00826B65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B76F3E" w:rsidRPr="00090893" w:rsidRDefault="00DB154E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Do NOT lie down 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for 4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hours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after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This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risk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of pressure on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areas (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from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>pillow</w:t>
      </w:r>
      <w:proofErr w:type="spellEnd"/>
      <w:r w:rsidR="00826B65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) or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having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area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rubbed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accidentally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DB154E" w:rsidRPr="00090893" w:rsidRDefault="00DB154E" w:rsidP="00826B65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DB154E" w:rsidRPr="00090893" w:rsidRDefault="00DB154E" w:rsidP="004865B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Be </w:t>
      </w:r>
      <w:proofErr w:type="spellStart"/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>assured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that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any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tiny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bumps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or marks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will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go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away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within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 few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hours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If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need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apply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make-up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within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4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hours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after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7" w:history="1">
        <w:proofErr w:type="spellStart"/>
        <w:r w:rsidRPr="00090893">
          <w:rPr>
            <w:rFonts w:asciiTheme="majorHAnsi" w:hAnsiTheme="majorHAnsi" w:cstheme="majorHAnsi"/>
            <w:sz w:val="22"/>
            <w:szCs w:val="22"/>
            <w:u w:val="single" w:color="7F98AE"/>
            <w:lang w:val="fr-FR"/>
          </w:rPr>
          <w:t>treatment</w:t>
        </w:r>
        <w:proofErr w:type="spellEnd"/>
      </w:hyperlink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only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use a GENTLE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touch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rubbing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area.</w:t>
      </w:r>
    </w:p>
    <w:p w:rsidR="00B76F3E" w:rsidRPr="00090893" w:rsidRDefault="00B76F3E" w:rsidP="00826B65">
      <w:pPr>
        <w:jc w:val="both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FE4E00" w:rsidRPr="00090893" w:rsidRDefault="004865B8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This </w:t>
      </w:r>
      <w:proofErr w:type="spellStart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>is</w:t>
      </w:r>
      <w:proofErr w:type="spellEnd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a </w:t>
      </w:r>
      <w:proofErr w:type="spellStart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>temporary</w:t>
      </w:r>
      <w:proofErr w:type="spellEnd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bCs/>
          <w:sz w:val="22"/>
          <w:szCs w:val="22"/>
          <w:lang w:val="fr-FR"/>
        </w:rPr>
        <w:t>procedure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and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,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first,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find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hat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results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last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approximately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3 or 4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months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If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maint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ain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regular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schedule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every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3-4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months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initially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), the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results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of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each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result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la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>st longer</w:t>
      </w:r>
      <w:r w:rsidR="00DB154E"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DB154E" w:rsidRPr="00090893" w:rsidRDefault="00DB154E" w:rsidP="00826B65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FE4E00" w:rsidRDefault="00DB154E" w:rsidP="00826B6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Initially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, RMI Med Spa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sees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patients 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for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additional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treatments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between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3-month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s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(12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week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>) a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nd 4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months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(16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weeks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)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because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we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feel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we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are able to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create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the best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clinical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results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for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during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period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. If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you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allow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90893" w:rsidRPr="00090893">
        <w:rPr>
          <w:rFonts w:asciiTheme="majorHAnsi" w:hAnsiTheme="majorHAnsi" w:cstheme="majorHAnsi"/>
          <w:bCs/>
          <w:sz w:val="22"/>
          <w:szCs w:val="22"/>
          <w:lang w:val="fr-FR"/>
        </w:rPr>
        <w:t>Bo</w:t>
      </w:r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>tox</w:t>
      </w:r>
      <w:proofErr w:type="spellEnd"/>
      <w:r w:rsidR="00090893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wear off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completely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difficult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for the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doctor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see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how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your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muscles </w:t>
      </w:r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have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reacted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and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therefor</w:t>
      </w:r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e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optimal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individualized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results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>may</w:t>
      </w:r>
      <w:proofErr w:type="spellEnd"/>
      <w:r w:rsidR="004865B8"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be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more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difficult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090893">
        <w:rPr>
          <w:rFonts w:asciiTheme="majorHAnsi" w:hAnsiTheme="majorHAnsi" w:cstheme="majorHAnsi"/>
          <w:sz w:val="22"/>
          <w:szCs w:val="22"/>
          <w:lang w:val="fr-FR"/>
        </w:rPr>
        <w:t>achieve</w:t>
      </w:r>
      <w:proofErr w:type="spellEnd"/>
      <w:r w:rsidRPr="0009089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D95050" w:rsidRPr="00D95050" w:rsidRDefault="00D95050" w:rsidP="00D95050">
      <w:pPr>
        <w:pStyle w:val="ListParagraph"/>
        <w:rPr>
          <w:rFonts w:asciiTheme="majorHAnsi" w:hAnsiTheme="majorHAnsi" w:cstheme="majorHAnsi"/>
          <w:sz w:val="22"/>
          <w:szCs w:val="22"/>
          <w:lang w:val="fr-FR"/>
        </w:rPr>
      </w:pPr>
    </w:p>
    <w:p w:rsidR="00692D36" w:rsidRPr="007D13B4" w:rsidRDefault="00D95050" w:rsidP="00692D3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i/>
          <w:lang w:val="fr-FR"/>
        </w:rPr>
      </w:pPr>
      <w:proofErr w:type="spellStart"/>
      <w:r w:rsidRPr="007D13B4">
        <w:rPr>
          <w:rFonts w:asciiTheme="majorHAnsi" w:hAnsiTheme="majorHAnsi" w:cstheme="majorHAnsi"/>
          <w:i/>
          <w:lang w:val="fr-FR"/>
        </w:rPr>
        <w:t>Please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call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our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office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at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941-266-9090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with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any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 xml:space="preserve"> questions or </w:t>
      </w:r>
      <w:proofErr w:type="spellStart"/>
      <w:r w:rsidRPr="007D13B4">
        <w:rPr>
          <w:rFonts w:asciiTheme="majorHAnsi" w:hAnsiTheme="majorHAnsi" w:cstheme="majorHAnsi"/>
          <w:i/>
          <w:lang w:val="fr-FR"/>
        </w:rPr>
        <w:t>concerns</w:t>
      </w:r>
      <w:proofErr w:type="spellEnd"/>
      <w:r w:rsidRPr="007D13B4">
        <w:rPr>
          <w:rFonts w:asciiTheme="majorHAnsi" w:hAnsiTheme="majorHAnsi" w:cstheme="majorHAnsi"/>
          <w:i/>
          <w:lang w:val="fr-FR"/>
        </w:rPr>
        <w:t>.</w:t>
      </w:r>
    </w:p>
    <w:p w:rsidR="007D13B4" w:rsidRPr="00090893" w:rsidRDefault="007D13B4" w:rsidP="00090893">
      <w:pPr>
        <w:rPr>
          <w:rFonts w:asciiTheme="majorHAnsi" w:hAnsiTheme="majorHAnsi" w:cstheme="majorHAnsi"/>
          <w:lang w:val="fr-FR"/>
        </w:rPr>
      </w:pPr>
    </w:p>
    <w:p w:rsidR="00090893" w:rsidRPr="00692D36" w:rsidRDefault="00090893" w:rsidP="00090893">
      <w:pPr>
        <w:jc w:val="center"/>
        <w:rPr>
          <w:rFonts w:cstheme="majorHAnsi"/>
          <w:color w:val="008080"/>
          <w:lang w:val="fr-FR"/>
        </w:rPr>
      </w:pPr>
      <w:r w:rsidRPr="00692D36">
        <w:rPr>
          <w:rFonts w:cstheme="majorHAnsi"/>
          <w:color w:val="008080"/>
          <w:lang w:val="fr-FR"/>
        </w:rPr>
        <w:t xml:space="preserve">Tamara L. Densmore, M.D., </w:t>
      </w:r>
      <w:proofErr w:type="spellStart"/>
      <w:r w:rsidRPr="00692D36">
        <w:rPr>
          <w:rFonts w:cstheme="majorHAnsi"/>
          <w:color w:val="008080"/>
          <w:lang w:val="fr-FR"/>
        </w:rPr>
        <w:t>Medical</w:t>
      </w:r>
      <w:proofErr w:type="spellEnd"/>
      <w:r w:rsidRPr="00692D36">
        <w:rPr>
          <w:rFonts w:cstheme="majorHAnsi"/>
          <w:color w:val="008080"/>
          <w:lang w:val="fr-FR"/>
        </w:rPr>
        <w:t xml:space="preserve"> </w:t>
      </w:r>
      <w:proofErr w:type="spellStart"/>
      <w:r w:rsidRPr="00692D36">
        <w:rPr>
          <w:rFonts w:cstheme="majorHAnsi"/>
          <w:color w:val="008080"/>
          <w:lang w:val="fr-FR"/>
        </w:rPr>
        <w:t>Director</w:t>
      </w:r>
      <w:proofErr w:type="spellEnd"/>
    </w:p>
    <w:p w:rsidR="00D95050" w:rsidRPr="00692D36" w:rsidRDefault="00090893" w:rsidP="00090893">
      <w:pPr>
        <w:jc w:val="center"/>
        <w:rPr>
          <w:rFonts w:cstheme="majorHAnsi"/>
          <w:color w:val="008080"/>
          <w:lang w:val="fr-FR"/>
        </w:rPr>
      </w:pPr>
      <w:r w:rsidRPr="00692D36">
        <w:rPr>
          <w:rFonts w:cstheme="majorHAnsi"/>
          <w:color w:val="008080"/>
          <w:lang w:val="fr-FR"/>
        </w:rPr>
        <w:t xml:space="preserve">100 </w:t>
      </w:r>
      <w:proofErr w:type="spellStart"/>
      <w:r w:rsidRPr="00692D36">
        <w:rPr>
          <w:rFonts w:cstheme="majorHAnsi"/>
          <w:color w:val="008080"/>
          <w:lang w:val="fr-FR"/>
        </w:rPr>
        <w:t>No</w:t>
      </w:r>
      <w:r w:rsidR="00692D36">
        <w:rPr>
          <w:rFonts w:cstheme="majorHAnsi"/>
          <w:color w:val="008080"/>
          <w:lang w:val="fr-FR"/>
        </w:rPr>
        <w:t>rth</w:t>
      </w:r>
      <w:proofErr w:type="spellEnd"/>
      <w:r w:rsidR="00692D36">
        <w:rPr>
          <w:rFonts w:cstheme="majorHAnsi"/>
          <w:color w:val="008080"/>
          <w:lang w:val="fr-FR"/>
        </w:rPr>
        <w:t xml:space="preserve"> Washington </w:t>
      </w:r>
      <w:proofErr w:type="spellStart"/>
      <w:r w:rsidR="00692D36">
        <w:rPr>
          <w:rFonts w:cstheme="majorHAnsi"/>
          <w:color w:val="008080"/>
          <w:lang w:val="fr-FR"/>
        </w:rPr>
        <w:t>Blvd</w:t>
      </w:r>
      <w:proofErr w:type="spellEnd"/>
      <w:r w:rsidR="00692D36">
        <w:rPr>
          <w:rFonts w:cstheme="majorHAnsi"/>
          <w:color w:val="008080"/>
          <w:lang w:val="fr-FR"/>
        </w:rPr>
        <w:t xml:space="preserve">., Suite 102, Sarasota, FL  </w:t>
      </w:r>
      <w:r w:rsidRPr="00692D36">
        <w:rPr>
          <w:rFonts w:cstheme="majorHAnsi"/>
          <w:color w:val="008080"/>
          <w:lang w:val="fr-FR"/>
        </w:rPr>
        <w:t xml:space="preserve">34236    </w:t>
      </w:r>
    </w:p>
    <w:p w:rsidR="00732F23" w:rsidRPr="00692D36" w:rsidRDefault="00692D36" w:rsidP="00090893">
      <w:pPr>
        <w:jc w:val="center"/>
        <w:rPr>
          <w:rFonts w:cstheme="majorHAnsi"/>
          <w:color w:val="008080"/>
          <w:lang w:val="fr-FR"/>
        </w:rPr>
      </w:pPr>
      <w:r>
        <w:rPr>
          <w:rFonts w:cstheme="majorHAnsi"/>
          <w:color w:val="008080"/>
          <w:lang w:val="fr-FR"/>
        </w:rPr>
        <w:t xml:space="preserve">office: </w:t>
      </w:r>
      <w:r w:rsidR="00090893" w:rsidRPr="00692D36">
        <w:rPr>
          <w:rFonts w:cstheme="majorHAnsi"/>
          <w:color w:val="008080"/>
          <w:lang w:val="fr-FR"/>
        </w:rPr>
        <w:t>941-266-9090</w:t>
      </w:r>
      <w:r w:rsidR="00D95050" w:rsidRPr="00692D36">
        <w:rPr>
          <w:rFonts w:cstheme="majorHAnsi"/>
          <w:color w:val="008080"/>
          <w:lang w:val="fr-FR"/>
        </w:rPr>
        <w:t xml:space="preserve">  </w:t>
      </w:r>
      <w:r>
        <w:rPr>
          <w:rFonts w:cstheme="majorHAnsi"/>
          <w:color w:val="008080"/>
          <w:lang w:val="fr-FR"/>
        </w:rPr>
        <w:t xml:space="preserve">     </w:t>
      </w:r>
      <w:r w:rsidR="00D95050" w:rsidRPr="00692D36">
        <w:rPr>
          <w:rFonts w:cstheme="majorHAnsi"/>
          <w:color w:val="008080"/>
          <w:lang w:val="fr-FR"/>
        </w:rPr>
        <w:t xml:space="preserve">  </w:t>
      </w:r>
      <w:r w:rsidR="00090893" w:rsidRPr="00692D36">
        <w:rPr>
          <w:rFonts w:cstheme="majorHAnsi"/>
          <w:color w:val="008080"/>
          <w:lang w:val="fr-FR"/>
        </w:rPr>
        <w:t xml:space="preserve"> fax:  941-718-4920</w:t>
      </w:r>
      <w:r w:rsidR="00D95050" w:rsidRPr="00692D36">
        <w:rPr>
          <w:rFonts w:cstheme="majorHAnsi"/>
          <w:color w:val="008080"/>
          <w:lang w:val="fr-FR"/>
        </w:rPr>
        <w:t xml:space="preserve">  </w:t>
      </w:r>
      <w:r>
        <w:rPr>
          <w:rFonts w:cstheme="majorHAnsi"/>
          <w:color w:val="008080"/>
          <w:lang w:val="fr-FR"/>
        </w:rPr>
        <w:t xml:space="preserve">     </w:t>
      </w:r>
      <w:r w:rsidR="00D95050" w:rsidRPr="00692D36">
        <w:rPr>
          <w:rFonts w:cstheme="majorHAnsi"/>
          <w:color w:val="008080"/>
          <w:lang w:val="fr-FR"/>
        </w:rPr>
        <w:t xml:space="preserve">   </w:t>
      </w:r>
      <w:r w:rsidR="00090893" w:rsidRPr="00692D36">
        <w:rPr>
          <w:rFonts w:cstheme="majorHAnsi"/>
          <w:color w:val="008080"/>
          <w:lang w:val="fr-FR"/>
        </w:rPr>
        <w:t>www.revmeupnow.com</w:t>
      </w:r>
      <w:bookmarkStart w:id="0" w:name="_GoBack"/>
      <w:bookmarkEnd w:id="0"/>
    </w:p>
    <w:sectPr w:rsidR="00732F23" w:rsidRPr="00692D36" w:rsidSect="00080FDA">
      <w:pgSz w:w="12240" w:h="15840"/>
      <w:pgMar w:top="806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0F2051"/>
    <w:multiLevelType w:val="hybridMultilevel"/>
    <w:tmpl w:val="F72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100F8"/>
    <w:multiLevelType w:val="hybridMultilevel"/>
    <w:tmpl w:val="915C1FEE"/>
    <w:lvl w:ilvl="0" w:tplc="DF14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4545C"/>
    <w:multiLevelType w:val="hybridMultilevel"/>
    <w:tmpl w:val="8B10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E"/>
    <w:rsid w:val="00063EB0"/>
    <w:rsid w:val="00080FDA"/>
    <w:rsid w:val="00090893"/>
    <w:rsid w:val="003C1980"/>
    <w:rsid w:val="00466980"/>
    <w:rsid w:val="004865B8"/>
    <w:rsid w:val="004F1A1B"/>
    <w:rsid w:val="00692D36"/>
    <w:rsid w:val="007751E6"/>
    <w:rsid w:val="007D13B4"/>
    <w:rsid w:val="00826B65"/>
    <w:rsid w:val="009E3757"/>
    <w:rsid w:val="00B16CC3"/>
    <w:rsid w:val="00B76F3E"/>
    <w:rsid w:val="00D62915"/>
    <w:rsid w:val="00D95050"/>
    <w:rsid w:val="00DB154E"/>
    <w:rsid w:val="00EB6D64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9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acialaestheticsinc.com/post-treatment-instruction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Lockwood</dc:creator>
  <cp:lastModifiedBy>Tamara Densmore</cp:lastModifiedBy>
  <cp:revision>2</cp:revision>
  <dcterms:created xsi:type="dcterms:W3CDTF">2011-12-07T16:45:00Z</dcterms:created>
  <dcterms:modified xsi:type="dcterms:W3CDTF">2011-12-07T16:45:00Z</dcterms:modified>
</cp:coreProperties>
</file>